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D5" w:rsidRDefault="007309B4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nr ………/20…</w:t>
      </w:r>
    </w:p>
    <w:p w:rsidR="00F620D5" w:rsidRDefault="00F620D5">
      <w:pPr>
        <w:spacing w:after="0"/>
        <w:jc w:val="center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w Rytwianach 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Gminą Rytwiany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ul Staszowska 15, 28236 Rytwiany, NIP: 866-15-99-179, REGON: 830409726, zwaną w dalszej części umowy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"Zamawiającym"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 Wójta Gminy Rytwiany Grzegorza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Forkasiewicza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Skarbnika Gminy Mirosławy Szewczyk 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 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ind w:left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firmą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NIP 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REGON ………………………..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reprezentowanym/ą przez ……………………………………….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zwanym/ą w dalszej części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"Dostawcą"</w:t>
      </w:r>
      <w:r>
        <w:rPr>
          <w:rFonts w:ascii="Times New Roman" w:hAnsi="Times New Roman" w:cs="Times New Roman"/>
          <w:color w:val="000000"/>
          <w:sz w:val="24"/>
          <w:szCs w:val="24"/>
        </w:rPr>
        <w:t>, który został wybrany w wyniku postępowania zaprosz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 do składania ofert pt. Dostawa materiałów eksploatacyjnych do drukarek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UPS-ów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oraz odbiór zużytych kaset, pojemników po tonerach oraz bębnów do drukarek na rok 202....”  </w:t>
      </w:r>
    </w:p>
    <w:p w:rsidR="00F620D5" w:rsidRDefault="00F620D5">
      <w:pPr>
        <w:spacing w:after="0"/>
        <w:jc w:val="center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Przedmiotem zamówienia jest sukcesywna dostawa tonerów fabrycznie nowy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ch, w planowanej ilości i wartości określonych w ofercie stanowiącej integralną część umowy, jako załącznik nr l. </w:t>
      </w:r>
    </w:p>
    <w:p w:rsidR="00F620D5" w:rsidRDefault="007309B4">
      <w:pPr>
        <w:tabs>
          <w:tab w:val="left" w:pos="6411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Dostawca zapewni bezpłatny odbiór z siedziby Zamawiającego zużytych tonerów  i ich utylizację na własny koszt. Odbiór odbędzie się 3 razy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czasie trwania umowy, w ciągu 7 dni od zgłoszenia potrzeby odbioru przez Zamawiającego.</w:t>
      </w:r>
    </w:p>
    <w:p w:rsidR="00F620D5" w:rsidRDefault="007309B4">
      <w:pPr>
        <w:tabs>
          <w:tab w:val="left" w:pos="6411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Potwierdzeniem obioru zużytych tonerów będzie wystawiona  „Karta Przekazania Odpadu” w systemie BDO.</w:t>
      </w:r>
    </w:p>
    <w:p w:rsidR="00F620D5" w:rsidRDefault="00F620D5">
      <w:pPr>
        <w:tabs>
          <w:tab w:val="left" w:pos="6411"/>
        </w:tabs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Dostawa tonerów do siedziby Zamawiającego w Rytwianach ul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Staszowska 15 odbywać się będzie zgodnie z zapotrzebowaniem Zamawiającego, na koszt i ryzyko Dostawcy. </w:t>
      </w:r>
    </w:p>
    <w:p w:rsidR="00F620D5" w:rsidRDefault="00F620D5">
      <w:pPr>
        <w:spacing w:after="0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Strony zgodnie ustalają wynagrodzenie za planowaną dostawę całości zamówienia na kwotę brutto ………………………….., słownie złotych: ………………………………….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Zamawiający zobowiązuje się zapłacić za towary zgodnie z ceną ustaloną w załączniku  nr  l, zapłata za tonery odbywać się będzie na podstawie faktur częściowych za każdą zakupioną ilość tonerów i cen jednostkowych określonych w formularzu.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Podstawą </w:t>
      </w:r>
      <w:r>
        <w:rPr>
          <w:rFonts w:ascii="Times New Roman" w:hAnsi="Times New Roman" w:cs="Times New Roman"/>
          <w:color w:val="000000"/>
          <w:sz w:val="24"/>
          <w:szCs w:val="24"/>
        </w:rPr>
        <w:t>do zapłaty będzie poprawnie wypełniona faktura wystawiona przez Dostawcę płatna w ciągu 14 dni od dnia dostarczenia faktury Zamawiającemu, przelewem na konto Dostawcy.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Dostawca </w:t>
      </w:r>
      <w:r>
        <w:rPr>
          <w:rFonts w:ascii="Times New Roman" w:hAnsi="Times New Roman"/>
          <w:color w:val="000000"/>
          <w:sz w:val="24"/>
          <w:szCs w:val="24"/>
        </w:rPr>
        <w:t>oświadcza, że numer rachunku bankowego wskazany na fakturach wystawionych w </w:t>
      </w:r>
      <w:r>
        <w:rPr>
          <w:rFonts w:ascii="Times New Roman" w:hAnsi="Times New Roman"/>
          <w:color w:val="000000"/>
          <w:sz w:val="24"/>
          <w:szCs w:val="24"/>
        </w:rPr>
        <w:t xml:space="preserve">związku z realizacją umowy jest numerem podanym do Urzędu Skarbowego i jest właściwym dla dokonywania rozliczeń na zasadach podzielonej płatności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(spli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payment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zgodnie z przepisami ustawy z dnia 11 marca 2004 r. o podatku od towarów i usług oraz </w:t>
      </w:r>
      <w:r>
        <w:rPr>
          <w:rFonts w:ascii="Times New Roman" w:hAnsi="Times New Roman" w:cs="Times New Roman"/>
          <w:color w:val="000000"/>
          <w:sz w:val="24"/>
          <w:szCs w:val="24"/>
        </w:rPr>
        <w:t>jest ra</w:t>
      </w:r>
      <w:r>
        <w:rPr>
          <w:rFonts w:ascii="Times New Roman" w:hAnsi="Times New Roman" w:cs="Times New Roman"/>
          <w:color w:val="000000"/>
          <w:sz w:val="24"/>
          <w:szCs w:val="24"/>
        </w:rPr>
        <w:t>chunkiem znajdującym się w elektronicznym wykazie podmiotów prowadzonym przez Szefa Krajowej Administracji Skarbowej, o którym mowa w ustawie o podatku od towarów i usług.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Zamawiający oświadcza, że będzie realizować płatność za faktury z zastosowaniem m</w:t>
      </w:r>
      <w:r>
        <w:rPr>
          <w:rFonts w:ascii="Times New Roman" w:hAnsi="Times New Roman"/>
          <w:color w:val="000000"/>
          <w:sz w:val="24"/>
          <w:szCs w:val="24"/>
        </w:rPr>
        <w:t>echanizmu podzielonej płatności, na co Dostawca wyrażą zgodę.</w:t>
      </w:r>
    </w:p>
    <w:p w:rsidR="00F620D5" w:rsidRDefault="00F620D5">
      <w:pPr>
        <w:spacing w:after="0"/>
        <w:jc w:val="center"/>
        <w:rPr>
          <w:rFonts w:cs="Times New Roman"/>
        </w:rPr>
      </w:pPr>
    </w:p>
    <w:p w:rsidR="00F620D5" w:rsidRDefault="00F620D5">
      <w:pPr>
        <w:spacing w:after="0"/>
        <w:jc w:val="center"/>
        <w:rPr>
          <w:rFonts w:cs="Times New Roman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Dostarczenie tonerów do siedziby Zamawiającego będzie następować sukcesywnie w terminie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trzech dni roboczych, po złożeniu zamówienia w formie elektronicznej za pomocą poczty     e-mail lub telefonicznie.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dstąpienia od umowy z winy Dostawcy lub z tytułu wypowiedzenia umowy z winy Dostawcy, Dostawca zapłaci Zamawiającemu karę umow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ną w wysokości 20% wartości wynagrodzenia brutto wskazanego w § 3 ust 1.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Dostawca zapłaci Zamawiającemu karę umowną za opóźnienie w dotrzymaniu terminu dostawy tonerów lub odbioru zużytych tonerów w wysokości 2% wartości wynagrodzenia umownego brutto 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kazanego w § 3 ust. 1 za każdy dzień opóźnienia.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Dostawca zapłaci Zamawiającemu karę umowną za niezgodną z przepisami prawa utylizację zużytych tonerów w wysokości 50% wartości wynagrodzenia umownego brutto wskazanego w § 3 ust. 1.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Strony ustalają,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maksymalna wartość kar umownych nie może przekroczyć 90% łącznego wynagrodzenia umownego brutto wskazanego w § 3 ust 1.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 Strony ustalają możliwość dokonania zamiany określonej ilości asortymentu materiałów, w zależności od potrzeb, w obrębie ustalo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 łącznej wartości. Dokonanie powyższej zamiany nie wymaga zmiany umowy.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Przewiduje się możliwość udzielenia zamówienia uzupełniającego do 20% wartości niniejszego zamówienia.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Umowa obowiązuje do dnia 31 </w:t>
      </w:r>
      <w:r w:rsidR="00694BC7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r.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Zamawiający może </w:t>
      </w:r>
      <w:r>
        <w:rPr>
          <w:rFonts w:ascii="Times New Roman" w:hAnsi="Times New Roman" w:cs="Times New Roman"/>
          <w:color w:val="000000"/>
          <w:sz w:val="24"/>
          <w:szCs w:val="24"/>
        </w:rPr>
        <w:t>wypowiedzieć umowę jeżeli Dostawca nie wywiązuje się z terminowej realizacji zobowiązań wynikających z niniejszej umowy, jeżeli opóźnienie Dostawcy przekracza 7 /siedem/ dni.</w:t>
      </w:r>
    </w:p>
    <w:p w:rsidR="00F620D5" w:rsidRDefault="00F620D5">
      <w:pPr>
        <w:spacing w:after="0"/>
        <w:jc w:val="both"/>
        <w:rPr>
          <w:rFonts w:cs="Times New Roman"/>
          <w:sz w:val="24"/>
          <w:szCs w:val="24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 razie stwierdzenia wad lub usterek dostarczonych tonerów Dostawca zobowi</w:t>
      </w:r>
      <w:r>
        <w:rPr>
          <w:rFonts w:ascii="Times New Roman" w:hAnsi="Times New Roman" w:cs="Times New Roman"/>
          <w:color w:val="000000"/>
          <w:sz w:val="24"/>
          <w:szCs w:val="24"/>
        </w:rPr>
        <w:t>ązuje się wymienić tonery bezpłatnie na wolne od wad lub usterek w terminie wskazanym przez Zamawiającego.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Dostawca nie może bez zgody Zamawiającego przenosić na osoby trzecie praw i obowiązków wynikających z niniejszej umowy.</w:t>
      </w:r>
    </w:p>
    <w:p w:rsidR="00F620D5" w:rsidRDefault="00F620D5">
      <w:pPr>
        <w:spacing w:after="0"/>
        <w:jc w:val="both"/>
        <w:rPr>
          <w:rFonts w:cs="Times New Roman"/>
        </w:rPr>
      </w:pPr>
    </w:p>
    <w:p w:rsidR="00F620D5" w:rsidRDefault="007309B4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iejszej umowy wymagają formy pisemnej pod rygorem nieważności.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Załączniki stanową integralną część umowy. 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szelkie spory powstałe na tle wykonania umowy Strony zobowiązują się rozstrzygać polubownie, a w przypadku braku możliwości polubownego rozstr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zygnięcia sporów będą one rozstrzygane przez sąd powszechny właściwy dla siedziby Zamawiającego.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</w:t>
      </w:r>
      <w:r>
        <w:rPr>
          <w:rFonts w:ascii="Times New Roman" w:hAnsi="Times New Roman" w:cs="Times New Roman"/>
          <w:color w:val="000000"/>
          <w:sz w:val="24"/>
          <w:szCs w:val="24"/>
        </w:rPr>
        <w:t>sprawach nieuregulowanych niniejszą umową mają zastosowania przepisy Kodeksu Cywilnego.</w:t>
      </w:r>
    </w:p>
    <w:p w:rsidR="00F620D5" w:rsidRDefault="007309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Umowę sporządzono w 2 egzemplarzach po jednym dla każdej ze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tron. </w:t>
      </w:r>
    </w:p>
    <w:p w:rsidR="00F620D5" w:rsidRDefault="007309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620D5" w:rsidRDefault="007309B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Dostawca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Zamawiający</w:t>
      </w:r>
    </w:p>
    <w:sectPr w:rsidR="00F620D5" w:rsidSect="00F620D5">
      <w:footerReference w:type="default" r:id="rId6"/>
      <w:pgSz w:w="11906" w:h="16838"/>
      <w:pgMar w:top="446" w:right="1133" w:bottom="552" w:left="1417" w:header="0" w:footer="38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B4" w:rsidRDefault="007309B4" w:rsidP="00F620D5">
      <w:pPr>
        <w:spacing w:after="0" w:line="240" w:lineRule="auto"/>
      </w:pPr>
      <w:r>
        <w:separator/>
      </w:r>
    </w:p>
  </w:endnote>
  <w:endnote w:type="continuationSeparator" w:id="0">
    <w:p w:rsidR="007309B4" w:rsidRDefault="007309B4" w:rsidP="00F6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D5" w:rsidRDefault="00F62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B4" w:rsidRDefault="007309B4" w:rsidP="00F620D5">
      <w:pPr>
        <w:spacing w:after="0" w:line="240" w:lineRule="auto"/>
      </w:pPr>
      <w:r>
        <w:separator/>
      </w:r>
    </w:p>
  </w:footnote>
  <w:footnote w:type="continuationSeparator" w:id="0">
    <w:p w:rsidR="007309B4" w:rsidRDefault="007309B4" w:rsidP="00F6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D5"/>
    <w:rsid w:val="00694BC7"/>
    <w:rsid w:val="007309B4"/>
    <w:rsid w:val="00F6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620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620D5"/>
    <w:pPr>
      <w:spacing w:after="140"/>
    </w:pPr>
  </w:style>
  <w:style w:type="paragraph" w:styleId="Lista">
    <w:name w:val="List"/>
    <w:basedOn w:val="Tekstpodstawowy"/>
    <w:rsid w:val="00F620D5"/>
    <w:rPr>
      <w:rFonts w:cs="Lucida Sans"/>
    </w:rPr>
  </w:style>
  <w:style w:type="paragraph" w:customStyle="1" w:styleId="Caption">
    <w:name w:val="Caption"/>
    <w:basedOn w:val="Normalny"/>
    <w:qFormat/>
    <w:rsid w:val="00F620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620D5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F620D5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Gwkaistopka">
    <w:name w:val="Główka i stopka"/>
    <w:basedOn w:val="Normalny"/>
    <w:qFormat/>
    <w:rsid w:val="00F620D5"/>
    <w:pPr>
      <w:suppressLineNumbers/>
      <w:tabs>
        <w:tab w:val="center" w:pos="4678"/>
        <w:tab w:val="right" w:pos="9356"/>
      </w:tabs>
    </w:pPr>
  </w:style>
  <w:style w:type="paragraph" w:customStyle="1" w:styleId="Footer">
    <w:name w:val="Footer"/>
    <w:basedOn w:val="Gwkaistopka"/>
    <w:rsid w:val="00F620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722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Czerwiec</dc:creator>
  <dc:description/>
  <cp:lastModifiedBy>Artur Czerwiec</cp:lastModifiedBy>
  <cp:revision>19</cp:revision>
  <dcterms:created xsi:type="dcterms:W3CDTF">2022-01-28T08:19:00Z</dcterms:created>
  <dcterms:modified xsi:type="dcterms:W3CDTF">2022-01-28T12:51:00Z</dcterms:modified>
  <dc:language>pl-PL</dc:language>
</cp:coreProperties>
</file>