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BB" w:rsidRPr="004D01DC" w:rsidRDefault="00363AEA" w:rsidP="004D01DC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Specyfikacja szczegółowa do zaproszenia do złożenia ofert w postępowaniu pn: </w:t>
      </w:r>
      <w:r w:rsidR="004D01DC" w:rsidRPr="004D01DC">
        <w:rPr>
          <w:rFonts w:ascii="Times New Roman" w:hAnsi="Times New Roman" w:cs="Times New Roman"/>
          <w:color w:val="auto"/>
          <w:sz w:val="22"/>
          <w:szCs w:val="22"/>
        </w:rPr>
        <w:t>Zakup pomocy szkolnych dla Zespołu Szkolno-Przedszkolnego w Strzegomiu-część II</w:t>
      </w:r>
    </w:p>
    <w:p w:rsidR="00B943BB" w:rsidRPr="00363AEA" w:rsidRDefault="004D01DC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363AE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Laptop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7239"/>
      </w:tblGrid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Procesor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AC4436">
            <w:r w:rsidRPr="00363AEA">
              <w:rPr>
                <w:b/>
              </w:rPr>
              <w:t xml:space="preserve">Wydajność procesora nie mniejsza niż </w:t>
            </w:r>
            <w:r w:rsidR="00E679C2">
              <w:rPr>
                <w:shd w:val="clear" w:color="auto" w:fill="FBFCFD"/>
              </w:rPr>
              <w:t>7000</w:t>
            </w:r>
            <w:r w:rsidR="00BD348B" w:rsidRPr="00363AEA">
              <w:rPr>
                <w:shd w:val="clear" w:color="auto" w:fill="FBFCFD"/>
              </w:rPr>
              <w:t xml:space="preserve"> </w:t>
            </w:r>
            <w:r w:rsidRPr="00363AEA">
              <w:t xml:space="preserve">punktów w zestawieniu: </w:t>
            </w:r>
            <w:r w:rsidR="008F6919" w:rsidRPr="008F6919">
              <w:t xml:space="preserve">www.cpubenchmark.net/cpu_list.php na dzień </w:t>
            </w:r>
            <w:r w:rsidR="00FC59B2">
              <w:t>.</w:t>
            </w:r>
            <w:r w:rsidR="00AC4436">
              <w:t>10.02.2021r.</w:t>
            </w:r>
            <w:bookmarkStart w:id="0" w:name="_GoBack"/>
            <w:bookmarkEnd w:id="0"/>
            <w:r w:rsidR="008F6919">
              <w:t xml:space="preserve"> (w załączeniu)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Ekran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5E789E">
            <w:r w:rsidRPr="00363AEA">
              <w:t>15,6" , 1920 x 1080 (FullHD)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Typ matrycy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5E789E">
            <w:r w:rsidRPr="00363AEA">
              <w:t>LED, matowa</w:t>
            </w:r>
            <w:r w:rsidR="00287493" w:rsidRPr="00363AEA">
              <w:t xml:space="preserve"> lub antyodblaskowa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Pamięć RAM </w:t>
            </w:r>
          </w:p>
        </w:tc>
        <w:tc>
          <w:tcPr>
            <w:tcW w:w="0" w:type="auto"/>
            <w:vAlign w:val="center"/>
            <w:hideMark/>
          </w:tcPr>
          <w:p w:rsidR="00B943BB" w:rsidRPr="00FC59B2" w:rsidRDefault="00BD348B" w:rsidP="0072798E">
            <w:r w:rsidRPr="00FC59B2">
              <w:t xml:space="preserve">8 GB DDR4,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D348B" w:rsidP="001D26C2">
            <w:r w:rsidRPr="00363AEA">
              <w:t xml:space="preserve">Dysk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E679C2">
            <w:r w:rsidRPr="00363AEA">
              <w:t>256 GB</w:t>
            </w:r>
            <w:r w:rsidR="001D26C2" w:rsidRPr="00363AEA">
              <w:t xml:space="preserve"> SSD </w:t>
            </w:r>
            <w:r w:rsidR="002F559A">
              <w:t>lub M2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Grafika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>zintegrowana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Wbudowana kamera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tak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Karta dźwiękowa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pPr>
              <w:rPr>
                <w:lang w:val="en-US"/>
              </w:rPr>
            </w:pPr>
            <w:r w:rsidRPr="00363AEA">
              <w:rPr>
                <w:lang w:val="en-US"/>
              </w:rPr>
              <w:t xml:space="preserve">zintegrowana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Wbudowane głośniki </w:t>
            </w:r>
            <w:r w:rsidR="0072798E" w:rsidRPr="00363AEA">
              <w:t xml:space="preserve">i mikrofon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D348B" w:rsidP="005E789E">
            <w:r w:rsidRPr="00363AEA">
              <w:t>tak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Komunikacja bezprzewodowa 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72798E">
            <w:r w:rsidRPr="00363AEA">
              <w:t xml:space="preserve">Bluetooth, WiFi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Karta sieciowa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D638F1" w:rsidP="005E789E">
            <w:r w:rsidRPr="00363AEA">
              <w:t xml:space="preserve">LAN </w:t>
            </w:r>
            <w:r w:rsidR="00B943BB" w:rsidRPr="00363AEA">
              <w:t xml:space="preserve">10/100/1000 Mbps Gigabit Ethernet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Czytnik kart pamięci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D638F1" w:rsidP="005E789E">
            <w:r w:rsidRPr="00363AEA">
              <w:t>tak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Wyjście HDMI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tak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72798E" w:rsidP="0072798E">
            <w:r w:rsidRPr="00363AEA">
              <w:t>Złącze USB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72798E" w:rsidP="005E789E">
            <w:r w:rsidRPr="00363AEA">
              <w:t>3 szt.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wejście/wyjście audio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tak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Komunikacja 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TouchPad </w:t>
            </w:r>
            <w:r w:rsidR="0072798E" w:rsidRPr="00363AEA">
              <w:t>, klawiatura w układzie QWERTY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System operacyjny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655F0A" w:rsidP="005E789E">
            <w:r w:rsidRPr="00363AEA">
              <w:t xml:space="preserve">Najnowsza </w:t>
            </w:r>
            <w:r w:rsidR="002C3379">
              <w:t xml:space="preserve">dostępna </w:t>
            </w:r>
            <w:r w:rsidRPr="00363AEA">
              <w:t>wersja systemu operacyjnego</w:t>
            </w:r>
            <w:r w:rsidR="0072798E" w:rsidRPr="00363AEA">
              <w:t xml:space="preserve"> w wersji profesjonalnej</w:t>
            </w:r>
            <w:r w:rsidRPr="00363AEA">
              <w:t xml:space="preserve">, </w:t>
            </w:r>
            <w:r w:rsidR="0072798E" w:rsidRPr="00363AEA">
              <w:t>64 bit</w:t>
            </w:r>
            <w:r w:rsidR="002F559A">
              <w:t>,</w:t>
            </w:r>
            <w:r w:rsidR="0072798E" w:rsidRPr="00363AEA">
              <w:t xml:space="preserve"> licencjonowany</w:t>
            </w:r>
            <w:r w:rsidRPr="00363AEA">
              <w:t>, w języku polskim</w:t>
            </w:r>
            <w:r w:rsidR="002C3379">
              <w:t>, wersja przeinstalowana przez producenta sprzętu.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</w:tcPr>
          <w:p w:rsidR="00FC59B2" w:rsidRPr="00363AEA" w:rsidRDefault="002C3379" w:rsidP="005E789E">
            <w:r>
              <w:t>Napędy:</w:t>
            </w:r>
          </w:p>
        </w:tc>
        <w:tc>
          <w:tcPr>
            <w:tcW w:w="0" w:type="auto"/>
            <w:vAlign w:val="center"/>
          </w:tcPr>
          <w:p w:rsidR="00FC59B2" w:rsidRPr="00363AEA" w:rsidRDefault="00FC59B2" w:rsidP="005E789E">
            <w:r w:rsidRPr="00363AEA">
              <w:t xml:space="preserve">Nagrywarka DVD, napęd wewnętrzny lub zewnętrzny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</w:tcPr>
          <w:p w:rsidR="00D638F1" w:rsidRPr="00363AEA" w:rsidRDefault="00FC59B2" w:rsidP="002C3379">
            <w:r>
              <w:t xml:space="preserve">Oprogramowanie </w:t>
            </w:r>
          </w:p>
        </w:tc>
        <w:tc>
          <w:tcPr>
            <w:tcW w:w="0" w:type="auto"/>
            <w:vAlign w:val="center"/>
          </w:tcPr>
          <w:p w:rsidR="00D638F1" w:rsidRPr="00363AEA" w:rsidRDefault="002C3379" w:rsidP="005E789E">
            <w:r>
              <w:t>Pakiet biurowy licencjonowany dla szkół, licencja wieczysta, w języku polskim, w wersji najnowszej dostępnej w standardowej sprzedaży, zawierający miedzy innymi: edytor tekstu, arkusz kalkulacyjny, tworzenie prezentacji</w:t>
            </w:r>
            <w:r w:rsidR="00D638F1" w:rsidRPr="00363AEA">
              <w:t xml:space="preserve"> </w:t>
            </w:r>
          </w:p>
        </w:tc>
      </w:tr>
      <w:tr w:rsidR="002C3379" w:rsidRPr="00363AEA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43BB" w:rsidRPr="00363AEA" w:rsidRDefault="00B943BB" w:rsidP="005E789E">
            <w:r w:rsidRPr="00363AEA">
              <w:t xml:space="preserve">Wyposażenie  </w:t>
            </w:r>
          </w:p>
        </w:tc>
        <w:tc>
          <w:tcPr>
            <w:tcW w:w="0" w:type="auto"/>
            <w:vAlign w:val="center"/>
            <w:hideMark/>
          </w:tcPr>
          <w:p w:rsidR="00B943BB" w:rsidRPr="00363AEA" w:rsidRDefault="00FC59B2" w:rsidP="005E789E">
            <w:r>
              <w:t xml:space="preserve">zasilacz, mysz optyczna lub laserowa </w:t>
            </w:r>
            <w:r w:rsidRPr="00BB01E5">
              <w:t>na kablu USB przewodowa!</w:t>
            </w:r>
          </w:p>
        </w:tc>
      </w:tr>
      <w:tr w:rsidR="002C3379" w:rsidRPr="00363AEA" w:rsidTr="000F2DE3">
        <w:trPr>
          <w:trHeight w:val="471"/>
          <w:tblCellSpacing w:w="15" w:type="dxa"/>
        </w:trPr>
        <w:tc>
          <w:tcPr>
            <w:tcW w:w="0" w:type="auto"/>
            <w:vAlign w:val="center"/>
          </w:tcPr>
          <w:p w:rsidR="00D638F1" w:rsidRPr="00363AEA" w:rsidRDefault="001D26C2" w:rsidP="005E789E">
            <w:r w:rsidRPr="00363AEA">
              <w:t>A</w:t>
            </w:r>
            <w:r w:rsidR="00D638F1" w:rsidRPr="00363AEA">
              <w:t>kcesoria:</w:t>
            </w:r>
          </w:p>
        </w:tc>
        <w:tc>
          <w:tcPr>
            <w:tcW w:w="0" w:type="auto"/>
            <w:vAlign w:val="center"/>
          </w:tcPr>
          <w:p w:rsidR="00D638F1" w:rsidRPr="00363AEA" w:rsidRDefault="00D638F1" w:rsidP="005E789E">
            <w:r w:rsidRPr="00363AEA">
              <w:t>Torba na laptop 15,6” , liczba komór:</w:t>
            </w:r>
            <w:r w:rsidR="0072798E" w:rsidRPr="00363AEA">
              <w:t xml:space="preserve"> </w:t>
            </w:r>
            <w:r w:rsidRPr="00363AEA">
              <w:t xml:space="preserve">2 , rodzaj zapięcia: zamek błyskawiczny, wzmocniona rączka </w:t>
            </w:r>
            <w:r w:rsidR="001D26C2" w:rsidRPr="00363AEA">
              <w:t>(uchwyt)</w:t>
            </w:r>
          </w:p>
        </w:tc>
      </w:tr>
      <w:tr w:rsidR="00030D36" w:rsidRPr="00363AEA" w:rsidTr="000F2DE3">
        <w:trPr>
          <w:trHeight w:val="426"/>
          <w:tblCellSpacing w:w="15" w:type="dxa"/>
        </w:trPr>
        <w:tc>
          <w:tcPr>
            <w:tcW w:w="0" w:type="auto"/>
            <w:gridSpan w:val="2"/>
            <w:vAlign w:val="center"/>
          </w:tcPr>
          <w:p w:rsidR="00030D36" w:rsidRPr="00363AEA" w:rsidRDefault="00030D36" w:rsidP="002C3379">
            <w:r>
              <w:t>Gwarancja producenta 24 m-ce</w:t>
            </w:r>
            <w:r w:rsidR="002C3379">
              <w:t>, sprzęt fabrycznie nowy.</w:t>
            </w:r>
          </w:p>
        </w:tc>
      </w:tr>
    </w:tbl>
    <w:p w:rsidR="00B943BB" w:rsidRPr="00363AEA" w:rsidRDefault="00B943BB" w:rsidP="00B943BB">
      <w:pPr>
        <w:spacing w:line="360" w:lineRule="auto"/>
      </w:pPr>
    </w:p>
    <w:p w:rsidR="00B943BB" w:rsidRPr="00363AEA" w:rsidRDefault="006D5B17" w:rsidP="00B943BB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63AE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943BB" w:rsidRPr="00363AEA">
        <w:rPr>
          <w:rFonts w:ascii="Times New Roman" w:hAnsi="Times New Roman" w:cs="Times New Roman"/>
          <w:color w:val="auto"/>
          <w:sz w:val="22"/>
          <w:szCs w:val="22"/>
        </w:rPr>
        <w:t xml:space="preserve">Projektor multimedialny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1E31" w:rsidRPr="00363AEA" w:rsidTr="005E789E">
        <w:tc>
          <w:tcPr>
            <w:tcW w:w="9212" w:type="dxa"/>
          </w:tcPr>
          <w:p w:rsidR="00571E31" w:rsidRPr="00363AEA" w:rsidRDefault="00571E31" w:rsidP="005E789E">
            <w:r w:rsidRPr="00363AEA">
              <w:t xml:space="preserve">Zastosowanie: Projektor </w:t>
            </w:r>
            <w:r>
              <w:t>ultrakrótkoogniskowy</w:t>
            </w:r>
            <w:r w:rsidRPr="00363AEA">
              <w:t xml:space="preserve"> 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B943BB" w:rsidP="00571E31">
            <w:r w:rsidRPr="00363AEA">
              <w:t xml:space="preserve">Zastosowanie: </w:t>
            </w:r>
            <w:r w:rsidR="00571E31">
              <w:t xml:space="preserve">projektor </w:t>
            </w:r>
            <w:r w:rsidR="00571E31">
              <w:rPr>
                <w:sz w:val="24"/>
                <w:szCs w:val="24"/>
              </w:rPr>
              <w:t>stanowiący komplet razem z tablicą, stanowiąc prawidłowo współpracujące, dopasowane do siebie urządzenia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BC024A" w:rsidP="00BB01E5">
            <w:r>
              <w:t>Jasność</w:t>
            </w:r>
            <w:r w:rsidR="004D10C2">
              <w:t>:</w:t>
            </w:r>
            <w:r>
              <w:t xml:space="preserve"> 3</w:t>
            </w:r>
            <w:r w:rsidR="00BB01E5">
              <w:t>5</w:t>
            </w:r>
            <w:r w:rsidR="00EA6609">
              <w:t>00 lm</w:t>
            </w:r>
            <w:r>
              <w:t xml:space="preserve"> lub wyższa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EA6609" w:rsidP="005E789E">
            <w:r>
              <w:lastRenderedPageBreak/>
              <w:t>Kontrast</w:t>
            </w:r>
            <w:r w:rsidR="004D10C2">
              <w:t>:</w:t>
            </w:r>
            <w:r>
              <w:t xml:space="preserve"> 14</w:t>
            </w:r>
            <w:r w:rsidR="00B943BB" w:rsidRPr="00363AEA">
              <w:t xml:space="preserve">000:1 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FC59B2" w:rsidP="005E789E">
            <w:r>
              <w:t>Kabel HDMI o długo</w:t>
            </w:r>
            <w:r w:rsidR="005659E7">
              <w:t>ści od projektora do komputera +1m zapasu - długość dobrana podczas montażu tablicy i projektora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5659E7" w:rsidP="005E789E">
            <w:r>
              <w:t>Audio: 16 Wat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D515CB" w:rsidP="005E789E">
            <w:r>
              <w:t>Montaż ścienny nad tablicą.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536514" w:rsidP="005E789E">
            <w:r>
              <w:t>Technologia: 3LCD lub równoważna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536514" w:rsidP="00BB01E5">
            <w:pPr>
              <w:pStyle w:val="Bezodstpw"/>
            </w:pPr>
            <w:r>
              <w:t xml:space="preserve">Stosunek projekcji: dowolny mieszczący się w przedziale: </w:t>
            </w:r>
            <w:r w:rsidR="00C44D53" w:rsidRPr="00C44D53">
              <w:t>0,28</w:t>
            </w:r>
            <w:r w:rsidR="00C44D53">
              <w:t xml:space="preserve"> </w:t>
            </w:r>
            <w:r w:rsidR="00C44D53" w:rsidRPr="00C44D53">
              <w:t>- 0,</w:t>
            </w:r>
            <w:r w:rsidR="00BB01E5">
              <w:t>43</w:t>
            </w:r>
            <w:r w:rsidR="00C44D53" w:rsidRPr="00C44D53">
              <w:t>:1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536514" w:rsidP="005E789E">
            <w:r>
              <w:rPr>
                <w:rFonts w:ascii="Arial" w:hAnsi="Arial" w:cs="Arial"/>
                <w:sz w:val="20"/>
                <w:szCs w:val="20"/>
              </w:rPr>
              <w:t>Rozdzielczość: XGA lub WXGA lub wyższa</w:t>
            </w:r>
          </w:p>
        </w:tc>
      </w:tr>
      <w:tr w:rsidR="00363AEA" w:rsidRPr="00363AEA" w:rsidTr="005E789E">
        <w:tc>
          <w:tcPr>
            <w:tcW w:w="9212" w:type="dxa"/>
          </w:tcPr>
          <w:p w:rsidR="00B943BB" w:rsidRPr="00363AEA" w:rsidRDefault="002F559A" w:rsidP="005E789E">
            <w:r>
              <w:t>Sprzęt fabrycznie nowy, montaż w cenie</w:t>
            </w:r>
          </w:p>
        </w:tc>
      </w:tr>
    </w:tbl>
    <w:p w:rsidR="005E789E" w:rsidRPr="00363AEA" w:rsidRDefault="005E789E"/>
    <w:p w:rsidR="00B943BB" w:rsidRDefault="006D5B17">
      <w:r>
        <w:t>3</w:t>
      </w:r>
      <w:r w:rsidR="00363AEA">
        <w:t>.</w:t>
      </w:r>
      <w:r w:rsidR="004D01DC">
        <w:t>Tablica interaktywna</w:t>
      </w:r>
    </w:p>
    <w:p w:rsidR="007A3994" w:rsidRDefault="007A399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6958"/>
      </w:tblGrid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1E31" w:rsidRPr="00A701BD" w:rsidRDefault="00571E31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Zastosowanie</w:t>
            </w:r>
          </w:p>
        </w:tc>
        <w:tc>
          <w:tcPr>
            <w:tcW w:w="0" w:type="auto"/>
            <w:vAlign w:val="center"/>
            <w:hideMark/>
          </w:tcPr>
          <w:p w:rsidR="00571E31" w:rsidRPr="00A701BD" w:rsidRDefault="00571E31" w:rsidP="00571E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Tablica stanowiąca komplet razem z projektorem, stanowiąc prawidłowo współpracujące, dopasowane do siebie urządzenia 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Wprowadzanie informacji</w:t>
            </w:r>
          </w:p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przez użytkownika</w:t>
            </w:r>
          </w:p>
        </w:tc>
        <w:tc>
          <w:tcPr>
            <w:tcW w:w="0" w:type="auto"/>
            <w:vAlign w:val="center"/>
            <w:hideMark/>
          </w:tcPr>
          <w:p w:rsidR="007A3994" w:rsidRDefault="00102320" w:rsidP="00571E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Dotykowo, pisak, palec , technologia: podczerwień IR</w:t>
            </w:r>
          </w:p>
          <w:p w:rsidR="00102320" w:rsidRPr="00A701BD" w:rsidRDefault="00102320" w:rsidP="00571E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1023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Rozmiar tablicy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1023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Przekątna </w:t>
            </w:r>
            <w:r w:rsidR="00102320">
              <w:rPr>
                <w:sz w:val="24"/>
                <w:szCs w:val="24"/>
              </w:rPr>
              <w:t>tablicy: min. 84 cale</w:t>
            </w:r>
            <w:r w:rsidR="002C3379">
              <w:rPr>
                <w:sz w:val="24"/>
                <w:szCs w:val="24"/>
              </w:rPr>
              <w:t>,</w:t>
            </w:r>
            <w:r w:rsidR="00102320">
              <w:rPr>
                <w:sz w:val="24"/>
                <w:szCs w:val="24"/>
              </w:rPr>
              <w:t xml:space="preserve"> przekątna obszaru interaktywnego min.78 cali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Powierzchnia 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Suchościeralna</w:t>
            </w:r>
            <w:r w:rsidR="00BC42F0">
              <w:rPr>
                <w:sz w:val="24"/>
                <w:szCs w:val="24"/>
              </w:rPr>
              <w:t>, ceramic</w:t>
            </w:r>
            <w:r w:rsidR="00102320">
              <w:rPr>
                <w:sz w:val="24"/>
                <w:szCs w:val="24"/>
              </w:rPr>
              <w:t>z</w:t>
            </w:r>
            <w:r w:rsidR="00BC42F0">
              <w:rPr>
                <w:sz w:val="24"/>
                <w:szCs w:val="24"/>
              </w:rPr>
              <w:t>na</w:t>
            </w:r>
            <w:r w:rsidR="00102320">
              <w:rPr>
                <w:sz w:val="24"/>
                <w:szCs w:val="24"/>
              </w:rPr>
              <w:t xml:space="preserve">, </w:t>
            </w:r>
            <w:r w:rsidR="00BC42F0">
              <w:rPr>
                <w:sz w:val="24"/>
                <w:szCs w:val="24"/>
              </w:rPr>
              <w:t>magnetyczna</w:t>
            </w:r>
            <w:r w:rsidR="00102320">
              <w:rPr>
                <w:sz w:val="24"/>
                <w:szCs w:val="24"/>
              </w:rPr>
              <w:t>, matowa, antyodblaskowa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Czas reakcji ekranu dotykowego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102320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 ms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Dokładność położenia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102320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7A3994" w:rsidRPr="00A701BD">
              <w:rPr>
                <w:sz w:val="24"/>
                <w:szCs w:val="24"/>
              </w:rPr>
              <w:t>mm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Funkcja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- tablice przystosowane do obsługi przez dzieci w wieku szkolnym</w:t>
            </w:r>
          </w:p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- 10 punktów dotyku (możliwość kreślenia pojedynczych linii za pomocą dotyku nawet przez 10 osób jednocześnie)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Zasilanie tablicy (opis)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zasilanie uzyskiwane bezpośrednio z komputera poprzez kabel USB 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Komunikacja z komputerem (interfejsy)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USB 2.0 bez konieczności używania adapterów i specjalnych dodatkowych kabli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Dołączone oprogramowanie</w:t>
            </w:r>
          </w:p>
        </w:tc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 Oprogramowanie do obsługi tablicy interaktywnej lub równoważne spełniające co najmniej poniższe wymagania:</w:t>
            </w:r>
          </w:p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 - oprogramowanie w języku polskim, </w:t>
            </w:r>
          </w:p>
          <w:p w:rsidR="00571E31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- licencja wieczysta </w:t>
            </w:r>
          </w:p>
          <w:p w:rsidR="007A3994" w:rsidRDefault="007A3994" w:rsidP="002F55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- możliwość nanoszenia notatek na wyświetlanej treści,</w:t>
            </w:r>
            <w:r w:rsidR="002F559A">
              <w:t xml:space="preserve"> </w:t>
            </w:r>
            <w:r w:rsidR="002F559A" w:rsidRPr="002F559A">
              <w:rPr>
                <w:sz w:val="24"/>
                <w:szCs w:val="24"/>
              </w:rPr>
              <w:t>szybkie tworzenie figur geometrycznych, bogata biblioteka załączników związanych z przedmiotami szkolnymi, współpraca z większością formatów graficznych, in</w:t>
            </w:r>
            <w:r w:rsidR="002F559A">
              <w:rPr>
                <w:sz w:val="24"/>
                <w:szCs w:val="24"/>
              </w:rPr>
              <w:t>tegracja z programami MS Office.</w:t>
            </w:r>
          </w:p>
          <w:p w:rsidR="00102320" w:rsidRPr="00A701BD" w:rsidRDefault="00102320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</w:t>
            </w:r>
            <w:r w:rsidR="002F559A">
              <w:rPr>
                <w:sz w:val="24"/>
                <w:szCs w:val="24"/>
              </w:rPr>
              <w:t>Rozpoznawanie pisma odręcznego.</w:t>
            </w:r>
          </w:p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 xml:space="preserve">- oprogramowanie dostępne: </w:t>
            </w:r>
            <w:r w:rsidR="002F559A">
              <w:rPr>
                <w:sz w:val="24"/>
                <w:szCs w:val="24"/>
              </w:rPr>
              <w:t xml:space="preserve">dla </w:t>
            </w:r>
            <w:r w:rsidRPr="00A701BD">
              <w:rPr>
                <w:sz w:val="24"/>
                <w:szCs w:val="24"/>
              </w:rPr>
              <w:t>Windows </w:t>
            </w:r>
            <w:r w:rsidR="002F559A">
              <w:rPr>
                <w:sz w:val="24"/>
                <w:szCs w:val="24"/>
              </w:rPr>
              <w:t>10</w:t>
            </w:r>
          </w:p>
          <w:p w:rsidR="007A3994" w:rsidRPr="00A701BD" w:rsidRDefault="007A3994" w:rsidP="00571E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701BD">
              <w:rPr>
                <w:sz w:val="24"/>
                <w:szCs w:val="24"/>
              </w:rPr>
              <w:t>  </w:t>
            </w:r>
          </w:p>
        </w:tc>
      </w:tr>
      <w:tr w:rsidR="00727FBB" w:rsidRPr="00A701BD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102320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Dodatkowe akcesoria</w:t>
            </w:r>
          </w:p>
        </w:tc>
        <w:tc>
          <w:tcPr>
            <w:tcW w:w="0" w:type="auto"/>
            <w:vAlign w:val="center"/>
            <w:hideMark/>
          </w:tcPr>
          <w:p w:rsidR="007A3994" w:rsidRDefault="005A3401" w:rsidP="005A34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Montaż tablicy na ścianie, Kabel USB o długości od komputera do tablicy (określony podczas montażu)</w:t>
            </w:r>
          </w:p>
          <w:p w:rsidR="005A3401" w:rsidRDefault="005A3401" w:rsidP="005A34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A3401">
              <w:rPr>
                <w:b/>
                <w:sz w:val="24"/>
                <w:szCs w:val="24"/>
              </w:rPr>
              <w:t>Odbiornik WI-FI,</w:t>
            </w:r>
            <w:r>
              <w:rPr>
                <w:sz w:val="24"/>
                <w:szCs w:val="24"/>
              </w:rPr>
              <w:t xml:space="preserve"> umożliwiający bezprzewodowe połączenie</w:t>
            </w:r>
            <w:r w:rsidR="002C3379">
              <w:rPr>
                <w:sz w:val="24"/>
                <w:szCs w:val="24"/>
              </w:rPr>
              <w:t xml:space="preserve"> i pracę  tablicy z komputerem.</w:t>
            </w:r>
          </w:p>
          <w:p w:rsidR="005A3401" w:rsidRPr="00A701BD" w:rsidRDefault="005A3401" w:rsidP="005A34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Interaktywna półka </w:t>
            </w:r>
            <w:r w:rsidR="00727FBB">
              <w:rPr>
                <w:sz w:val="24"/>
                <w:szCs w:val="24"/>
              </w:rPr>
              <w:t>pozwalająca na wybranie koloru pisaka (czerwony, zielony, niebieski, czarny, gąbka, bez konieczności wyboru takiej funkcji w programie)</w:t>
            </w:r>
          </w:p>
        </w:tc>
      </w:tr>
      <w:tr w:rsidR="00727FBB" w:rsidRPr="00571E31" w:rsidTr="005E78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994" w:rsidRPr="00A701BD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994" w:rsidRPr="00BC42F0" w:rsidRDefault="007A3994" w:rsidP="005E789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7A3994" w:rsidRPr="00BC42F0" w:rsidRDefault="007A3994"/>
    <w:p w:rsidR="007A3994" w:rsidRPr="00BC42F0" w:rsidRDefault="007A3994"/>
    <w:p w:rsidR="007A3994" w:rsidRDefault="007A3994"/>
    <w:p w:rsidR="007B28C1" w:rsidRDefault="007B28C1"/>
    <w:p w:rsidR="007B28C1" w:rsidRPr="007B28C1" w:rsidRDefault="007B28C1">
      <w:pPr>
        <w:rPr>
          <w:color w:val="FF0000"/>
        </w:rPr>
      </w:pPr>
    </w:p>
    <w:sectPr w:rsidR="007B28C1" w:rsidRPr="007B28C1" w:rsidSect="00A6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3BB"/>
    <w:rsid w:val="00030D36"/>
    <w:rsid w:val="000F2DE3"/>
    <w:rsid w:val="000F416A"/>
    <w:rsid w:val="00102320"/>
    <w:rsid w:val="00113D77"/>
    <w:rsid w:val="00125245"/>
    <w:rsid w:val="001D26C2"/>
    <w:rsid w:val="001D71FB"/>
    <w:rsid w:val="001F1D2F"/>
    <w:rsid w:val="00277812"/>
    <w:rsid w:val="00287493"/>
    <w:rsid w:val="002C3379"/>
    <w:rsid w:val="002F2FC6"/>
    <w:rsid w:val="002F559A"/>
    <w:rsid w:val="00332093"/>
    <w:rsid w:val="00335448"/>
    <w:rsid w:val="00363AEA"/>
    <w:rsid w:val="003A6634"/>
    <w:rsid w:val="00422DAE"/>
    <w:rsid w:val="004D01DC"/>
    <w:rsid w:val="004D10C2"/>
    <w:rsid w:val="00536514"/>
    <w:rsid w:val="005659E7"/>
    <w:rsid w:val="00571193"/>
    <w:rsid w:val="00571E31"/>
    <w:rsid w:val="005A3401"/>
    <w:rsid w:val="005A4D57"/>
    <w:rsid w:val="005E789E"/>
    <w:rsid w:val="00645393"/>
    <w:rsid w:val="00655F0A"/>
    <w:rsid w:val="006D5B17"/>
    <w:rsid w:val="0072798E"/>
    <w:rsid w:val="00727FBB"/>
    <w:rsid w:val="007A0375"/>
    <w:rsid w:val="007A3994"/>
    <w:rsid w:val="007B28C1"/>
    <w:rsid w:val="007F3183"/>
    <w:rsid w:val="0089161E"/>
    <w:rsid w:val="008F6919"/>
    <w:rsid w:val="00A60F01"/>
    <w:rsid w:val="00A6121E"/>
    <w:rsid w:val="00AC4436"/>
    <w:rsid w:val="00B14C1E"/>
    <w:rsid w:val="00B943BB"/>
    <w:rsid w:val="00BA03CD"/>
    <w:rsid w:val="00BB01E5"/>
    <w:rsid w:val="00BC024A"/>
    <w:rsid w:val="00BC42F0"/>
    <w:rsid w:val="00BD348B"/>
    <w:rsid w:val="00BF56B2"/>
    <w:rsid w:val="00C44D53"/>
    <w:rsid w:val="00C47A37"/>
    <w:rsid w:val="00C81DB7"/>
    <w:rsid w:val="00CF6BA7"/>
    <w:rsid w:val="00D515CB"/>
    <w:rsid w:val="00D638F1"/>
    <w:rsid w:val="00D87218"/>
    <w:rsid w:val="00DA1BF9"/>
    <w:rsid w:val="00E521D7"/>
    <w:rsid w:val="00E679C2"/>
    <w:rsid w:val="00EA6609"/>
    <w:rsid w:val="00EB78D8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B210D-35EB-46EB-8EBA-923E0BB0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943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43B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B943B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943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18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C44D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616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91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2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4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57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6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2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79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9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71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13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44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5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1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5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8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6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5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8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7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2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1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7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8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3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1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8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2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6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6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0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3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3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5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9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1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39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132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1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10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88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8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4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7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903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57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7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2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3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8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5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71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56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5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80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19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5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23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72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8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44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53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9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27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2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31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95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76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06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80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3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259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2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50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1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9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3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6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4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1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9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2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7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9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729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6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21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25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56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9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68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41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67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2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9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7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400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66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26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2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36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8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9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4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3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8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0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2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7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62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29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00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42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64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1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9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54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5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65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9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50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3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2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406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4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7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9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9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8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7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862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6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8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98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0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5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6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6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9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9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6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8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75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99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4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13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06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0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9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1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0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9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30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64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3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8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68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2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88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51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1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7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6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2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23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83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5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38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1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0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54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1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28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27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73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50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3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0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24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0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3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8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111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0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5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8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2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50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7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5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1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4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9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8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7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1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1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77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66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1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91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34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17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0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5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74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84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7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0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3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3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32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6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26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3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7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5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7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8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60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19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9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56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92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9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03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3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7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9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23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5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0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9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0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0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56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537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9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0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04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7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2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709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5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8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4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5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9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1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03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2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0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7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598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71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89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4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94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0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0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6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05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1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8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63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9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Cieślik</dc:creator>
  <cp:lastModifiedBy>Dariusz Ciepiela</cp:lastModifiedBy>
  <cp:revision>17</cp:revision>
  <cp:lastPrinted>2020-04-15T12:01:00Z</cp:lastPrinted>
  <dcterms:created xsi:type="dcterms:W3CDTF">2021-01-21T10:34:00Z</dcterms:created>
  <dcterms:modified xsi:type="dcterms:W3CDTF">2021-02-09T09:52:00Z</dcterms:modified>
</cp:coreProperties>
</file>