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53" w:rsidRPr="00DA7F10" w:rsidRDefault="00DA7F10">
      <w:pPr>
        <w:pStyle w:val="Tekstpodstawowy3"/>
        <w:jc w:val="right"/>
        <w:rPr>
          <w:b w:val="0"/>
          <w:iCs/>
          <w:sz w:val="22"/>
          <w:szCs w:val="22"/>
        </w:rPr>
      </w:pPr>
      <w:r w:rsidRPr="00DA7F10">
        <w:rPr>
          <w:b w:val="0"/>
          <w:iCs/>
          <w:sz w:val="22"/>
          <w:szCs w:val="22"/>
        </w:rPr>
        <w:t>Rytwiany, dn. 10.08.2021r.</w:t>
      </w:r>
      <w:r w:rsidR="001C6753" w:rsidRPr="00DA7F10">
        <w:rPr>
          <w:b w:val="0"/>
          <w:iCs/>
          <w:sz w:val="22"/>
          <w:szCs w:val="22"/>
        </w:rPr>
        <w:t> </w:t>
      </w:r>
    </w:p>
    <w:p w:rsidR="001C6753" w:rsidRPr="00DA7F10" w:rsidRDefault="001C6753">
      <w:pPr>
        <w:pStyle w:val="Nagwek1"/>
        <w:jc w:val="center"/>
        <w:rPr>
          <w:b/>
          <w:sz w:val="22"/>
          <w:szCs w:val="22"/>
        </w:rPr>
      </w:pPr>
    </w:p>
    <w:p w:rsidR="00243CC3" w:rsidRPr="00243CC3" w:rsidRDefault="00243CC3" w:rsidP="00243CC3"/>
    <w:p w:rsidR="001C6753" w:rsidRDefault="001C6753">
      <w:pPr>
        <w:pStyle w:val="Nagwek1"/>
        <w:jc w:val="center"/>
        <w:rPr>
          <w:rFonts w:ascii="Arial" w:hAnsi="Arial" w:cs="Arial"/>
          <w:b/>
          <w:sz w:val="36"/>
        </w:rPr>
      </w:pPr>
    </w:p>
    <w:p w:rsidR="001C6753" w:rsidRPr="009B4418" w:rsidRDefault="00B33B03">
      <w:pPr>
        <w:pStyle w:val="Nagwek1"/>
        <w:jc w:val="center"/>
        <w:rPr>
          <w:b/>
          <w:sz w:val="32"/>
          <w:szCs w:val="32"/>
        </w:rPr>
      </w:pPr>
      <w:r w:rsidRPr="009B4418">
        <w:rPr>
          <w:b/>
          <w:sz w:val="32"/>
          <w:szCs w:val="32"/>
        </w:rPr>
        <w:t>WÓJT GMINY RYTWIANY</w:t>
      </w:r>
    </w:p>
    <w:p w:rsidR="001C6753" w:rsidRPr="009B4418" w:rsidRDefault="001C6753">
      <w:pPr>
        <w:jc w:val="both"/>
        <w:rPr>
          <w:sz w:val="32"/>
          <w:szCs w:val="32"/>
        </w:rPr>
      </w:pPr>
    </w:p>
    <w:p w:rsidR="001C6753" w:rsidRPr="009B4418" w:rsidRDefault="001C6753">
      <w:pPr>
        <w:jc w:val="center"/>
        <w:rPr>
          <w:b/>
          <w:sz w:val="26"/>
        </w:rPr>
      </w:pPr>
      <w:r w:rsidRPr="009B4418">
        <w:rPr>
          <w:b/>
          <w:sz w:val="26"/>
        </w:rPr>
        <w:t>o g ł a s z a</w:t>
      </w:r>
    </w:p>
    <w:p w:rsidR="001C6753" w:rsidRPr="009B4418" w:rsidRDefault="001C6753">
      <w:pPr>
        <w:jc w:val="both"/>
        <w:rPr>
          <w:sz w:val="28"/>
        </w:rPr>
      </w:pPr>
    </w:p>
    <w:p w:rsidR="001C6753" w:rsidRPr="009B4418" w:rsidRDefault="001C6753">
      <w:pPr>
        <w:jc w:val="center"/>
        <w:rPr>
          <w:b/>
          <w:sz w:val="28"/>
        </w:rPr>
      </w:pPr>
      <w:r w:rsidRPr="009B4418">
        <w:rPr>
          <w:b/>
          <w:sz w:val="28"/>
        </w:rPr>
        <w:t>NABÓR NA WOLNE STANOWISKO URZĘDNICZE</w:t>
      </w:r>
    </w:p>
    <w:p w:rsidR="001C6753" w:rsidRPr="009B4418" w:rsidRDefault="001C6753">
      <w:pPr>
        <w:jc w:val="both"/>
        <w:rPr>
          <w:sz w:val="28"/>
        </w:rPr>
      </w:pPr>
    </w:p>
    <w:p w:rsidR="00B33B03" w:rsidRPr="009B4418" w:rsidRDefault="001C6753" w:rsidP="00B33B03">
      <w:pPr>
        <w:pStyle w:val="Nagwek2"/>
        <w:rPr>
          <w:sz w:val="28"/>
        </w:rPr>
      </w:pPr>
      <w:r w:rsidRPr="009B4418">
        <w:rPr>
          <w:sz w:val="28"/>
        </w:rPr>
        <w:t>W URZĘDZIE</w:t>
      </w:r>
      <w:r w:rsidR="00B33B03" w:rsidRPr="009B4418">
        <w:rPr>
          <w:sz w:val="28"/>
        </w:rPr>
        <w:t xml:space="preserve"> GMINY RYTWIANY</w:t>
      </w:r>
    </w:p>
    <w:p w:rsidR="001C6753" w:rsidRPr="009B4418" w:rsidRDefault="00E63140" w:rsidP="00B33B03">
      <w:pPr>
        <w:pStyle w:val="Nagwek2"/>
        <w:rPr>
          <w:sz w:val="28"/>
        </w:rPr>
      </w:pPr>
      <w:r w:rsidRPr="009B4418">
        <w:rPr>
          <w:sz w:val="28"/>
        </w:rPr>
        <w:t>u</w:t>
      </w:r>
      <w:r w:rsidR="00B33B03" w:rsidRPr="009B4418">
        <w:rPr>
          <w:sz w:val="28"/>
        </w:rPr>
        <w:t>l</w:t>
      </w:r>
      <w:r w:rsidRPr="009B4418">
        <w:rPr>
          <w:sz w:val="28"/>
        </w:rPr>
        <w:t>.</w:t>
      </w:r>
      <w:r w:rsidR="00B33B03" w:rsidRPr="009B4418">
        <w:rPr>
          <w:sz w:val="28"/>
        </w:rPr>
        <w:t xml:space="preserve"> Staszowska 15</w:t>
      </w:r>
      <w:r w:rsidR="0054422C" w:rsidRPr="009B4418">
        <w:rPr>
          <w:sz w:val="28"/>
        </w:rPr>
        <w:t>;</w:t>
      </w:r>
      <w:r w:rsidR="00B33B03" w:rsidRPr="009B4418">
        <w:rPr>
          <w:sz w:val="28"/>
        </w:rPr>
        <w:t xml:space="preserve"> 28-236 Rytwiany</w:t>
      </w:r>
    </w:p>
    <w:p w:rsidR="009F1832" w:rsidRPr="009B4418" w:rsidRDefault="009F1832">
      <w:pPr>
        <w:jc w:val="both"/>
        <w:rPr>
          <w:sz w:val="28"/>
        </w:rPr>
      </w:pPr>
    </w:p>
    <w:p w:rsidR="001C6753" w:rsidRPr="009B4418" w:rsidRDefault="001C6753">
      <w:pPr>
        <w:jc w:val="both"/>
        <w:rPr>
          <w:sz w:val="28"/>
        </w:rPr>
      </w:pPr>
      <w:r w:rsidRPr="009B4418">
        <w:rPr>
          <w:sz w:val="28"/>
        </w:rPr>
        <w:t xml:space="preserve">Wolne stanowisko urzędnicze: </w:t>
      </w:r>
    </w:p>
    <w:p w:rsidR="00F447F2" w:rsidRPr="009B4418" w:rsidRDefault="00F447F2">
      <w:pPr>
        <w:jc w:val="both"/>
        <w:rPr>
          <w:b/>
          <w:sz w:val="28"/>
        </w:rPr>
      </w:pPr>
    </w:p>
    <w:p w:rsidR="00A47CD1" w:rsidRPr="009B4418" w:rsidRDefault="00A47CD1" w:rsidP="00F447F2">
      <w:pPr>
        <w:pStyle w:val="Akapitzlist"/>
        <w:widowControl w:val="0"/>
        <w:tabs>
          <w:tab w:val="left" w:pos="822"/>
          <w:tab w:val="left" w:pos="851"/>
          <w:tab w:val="left" w:pos="8511"/>
        </w:tabs>
        <w:autoSpaceDE w:val="0"/>
        <w:autoSpaceDN w:val="0"/>
        <w:spacing w:before="38" w:line="276" w:lineRule="auto"/>
        <w:ind w:left="0"/>
        <w:contextualSpacing w:val="0"/>
        <w:jc w:val="center"/>
        <w:rPr>
          <w:b/>
          <w:sz w:val="28"/>
          <w:szCs w:val="28"/>
        </w:rPr>
      </w:pPr>
      <w:r w:rsidRPr="009B4418">
        <w:rPr>
          <w:b/>
          <w:sz w:val="28"/>
          <w:szCs w:val="28"/>
        </w:rPr>
        <w:t>stanowisko pracy</w:t>
      </w:r>
      <w:r w:rsidR="00A6248F" w:rsidRPr="009B4418">
        <w:rPr>
          <w:b/>
          <w:sz w:val="28"/>
          <w:szCs w:val="28"/>
        </w:rPr>
        <w:t xml:space="preserve"> - </w:t>
      </w:r>
      <w:r w:rsidRPr="009B4418">
        <w:rPr>
          <w:b/>
          <w:sz w:val="28"/>
          <w:szCs w:val="28"/>
        </w:rPr>
        <w:t xml:space="preserve"> do spraw oświaty, kultury, sportu</w:t>
      </w:r>
      <w:r w:rsidR="00F447F2" w:rsidRPr="009B4418">
        <w:rPr>
          <w:b/>
          <w:sz w:val="28"/>
          <w:szCs w:val="28"/>
        </w:rPr>
        <w:t xml:space="preserve">  </w:t>
      </w:r>
      <w:r w:rsidRPr="009B4418">
        <w:rPr>
          <w:b/>
          <w:sz w:val="28"/>
          <w:szCs w:val="28"/>
        </w:rPr>
        <w:t>i pozyskiwania środków pomocowych</w:t>
      </w:r>
    </w:p>
    <w:p w:rsidR="001C6753" w:rsidRPr="009B4418" w:rsidRDefault="001C6753">
      <w:pPr>
        <w:jc w:val="both"/>
        <w:rPr>
          <w:sz w:val="28"/>
          <w:szCs w:val="28"/>
        </w:rPr>
      </w:pPr>
    </w:p>
    <w:p w:rsidR="003B1431" w:rsidRPr="009B4418" w:rsidRDefault="001C6753">
      <w:pPr>
        <w:jc w:val="both"/>
        <w:rPr>
          <w:b/>
          <w:sz w:val="28"/>
        </w:rPr>
      </w:pPr>
      <w:r w:rsidRPr="009B4418">
        <w:rPr>
          <w:b/>
          <w:sz w:val="28"/>
        </w:rPr>
        <w:t>Opis stanowiska:</w:t>
      </w:r>
    </w:p>
    <w:p w:rsidR="00F447F2" w:rsidRPr="009B4418" w:rsidRDefault="00F447F2">
      <w:pPr>
        <w:jc w:val="both"/>
        <w:rPr>
          <w:b/>
          <w:sz w:val="28"/>
        </w:rPr>
      </w:pPr>
    </w:p>
    <w:p w:rsidR="006668DE" w:rsidRPr="009B4418" w:rsidRDefault="001C6753" w:rsidP="006668DE">
      <w:r w:rsidRPr="009B4418">
        <w:t xml:space="preserve">Do głównych zadań pracownika będzie należało wykonywanie następujących obowiązków: </w:t>
      </w:r>
      <w:bookmarkStart w:id="0" w:name="mip40116439"/>
      <w:bookmarkEnd w:id="0"/>
    </w:p>
    <w:p w:rsidR="003B1431" w:rsidRPr="009B4418" w:rsidRDefault="003B1431" w:rsidP="009B4418">
      <w:pPr>
        <w:numPr>
          <w:ilvl w:val="0"/>
          <w:numId w:val="21"/>
        </w:numPr>
        <w:spacing w:before="100" w:beforeAutospacing="1" w:after="100" w:afterAutospacing="1"/>
        <w:jc w:val="both"/>
      </w:pPr>
      <w:r w:rsidRPr="009B4418">
        <w:rPr>
          <w:b/>
        </w:rPr>
        <w:t>Prowadzenie spraw  w zakresie oświaty</w:t>
      </w:r>
      <w:r w:rsidRPr="009B4418">
        <w:t xml:space="preserve">, </w:t>
      </w:r>
      <w:r w:rsidRPr="009B4418">
        <w:rPr>
          <w:b/>
        </w:rPr>
        <w:t>w szczególności</w:t>
      </w:r>
      <w:r w:rsidRPr="009B4418">
        <w:t>:</w:t>
      </w:r>
    </w:p>
    <w:p w:rsidR="003B1431" w:rsidRPr="009B4418" w:rsidRDefault="003B1431" w:rsidP="009B4418">
      <w:pPr>
        <w:numPr>
          <w:ilvl w:val="0"/>
          <w:numId w:val="17"/>
        </w:numPr>
        <w:spacing w:before="100" w:beforeAutospacing="1" w:after="100" w:afterAutospacing="1"/>
        <w:jc w:val="both"/>
      </w:pPr>
      <w:r w:rsidRPr="009B4418">
        <w:t>przygotowanie projektów planu sieci publicznych przedszkoli, szkół podst</w:t>
      </w:r>
      <w:r w:rsidR="00792E25" w:rsidRPr="009B4418">
        <w:t>awowych oraz granic ich obwodów,</w:t>
      </w:r>
    </w:p>
    <w:p w:rsidR="003B1431" w:rsidRPr="009B4418" w:rsidRDefault="003B1431" w:rsidP="009B4418">
      <w:pPr>
        <w:numPr>
          <w:ilvl w:val="0"/>
          <w:numId w:val="17"/>
        </w:numPr>
        <w:spacing w:before="100" w:beforeAutospacing="1" w:after="100" w:afterAutospacing="1"/>
        <w:jc w:val="both"/>
      </w:pPr>
      <w:r w:rsidRPr="009B4418">
        <w:t xml:space="preserve">prowadzenie spraw związanych z zakładaniem, łączeniem i likwidacją </w:t>
      </w:r>
      <w:r w:rsidR="00792E25" w:rsidRPr="009B4418">
        <w:t>przedszkoli, szkół podstawowych,</w:t>
      </w:r>
    </w:p>
    <w:p w:rsidR="003B1431" w:rsidRPr="009B4418" w:rsidRDefault="003B1431" w:rsidP="009B4418">
      <w:pPr>
        <w:numPr>
          <w:ilvl w:val="0"/>
          <w:numId w:val="17"/>
        </w:numPr>
        <w:spacing w:before="100" w:beforeAutospacing="1" w:after="100" w:afterAutospacing="1"/>
        <w:jc w:val="both"/>
      </w:pPr>
      <w:r w:rsidRPr="009B4418">
        <w:t>analiza przedstawionych prze</w:t>
      </w:r>
      <w:r w:rsidR="00CE200A" w:rsidRPr="009B4418">
        <w:t>z dyrektorów szkół i przedszkoli</w:t>
      </w:r>
      <w:r w:rsidR="00792E25" w:rsidRPr="009B4418">
        <w:t xml:space="preserve"> arkuszy organizacyjnych,</w:t>
      </w:r>
    </w:p>
    <w:p w:rsidR="003B1431" w:rsidRPr="009B4418" w:rsidRDefault="003B1431" w:rsidP="009B4418">
      <w:pPr>
        <w:numPr>
          <w:ilvl w:val="0"/>
          <w:numId w:val="17"/>
        </w:numPr>
        <w:spacing w:before="100" w:beforeAutospacing="1" w:after="100" w:afterAutospacing="1"/>
        <w:jc w:val="both"/>
      </w:pPr>
      <w:r w:rsidRPr="009B4418">
        <w:t>kontrolowanie spełniania obowiązku szkolnego i obowiązku nauki,</w:t>
      </w:r>
    </w:p>
    <w:p w:rsidR="003B1431" w:rsidRPr="009B4418" w:rsidRDefault="003B1431" w:rsidP="009B4418">
      <w:pPr>
        <w:numPr>
          <w:ilvl w:val="0"/>
          <w:numId w:val="17"/>
        </w:numPr>
        <w:spacing w:before="100" w:beforeAutospacing="1" w:after="100" w:afterAutospacing="1"/>
        <w:jc w:val="both"/>
      </w:pPr>
      <w:r w:rsidRPr="009B4418">
        <w:t>organizowanie  dowozu uczniów do szkół i przedszkoli,</w:t>
      </w:r>
    </w:p>
    <w:p w:rsidR="003B1431" w:rsidRPr="009B4418" w:rsidRDefault="003B1431" w:rsidP="009B4418">
      <w:pPr>
        <w:numPr>
          <w:ilvl w:val="0"/>
          <w:numId w:val="17"/>
        </w:numPr>
        <w:spacing w:before="100" w:beforeAutospacing="1" w:after="100" w:afterAutospacing="1"/>
        <w:jc w:val="both"/>
      </w:pPr>
      <w:r w:rsidRPr="009B4418">
        <w:t>koordynowanie spraw związanych z rekrutacją do szkół i przedszkoli,</w:t>
      </w:r>
    </w:p>
    <w:p w:rsidR="003B1431" w:rsidRPr="009B4418" w:rsidRDefault="003B1431" w:rsidP="009B4418">
      <w:pPr>
        <w:numPr>
          <w:ilvl w:val="0"/>
          <w:numId w:val="17"/>
        </w:numPr>
        <w:spacing w:before="100" w:beforeAutospacing="1" w:after="100" w:afterAutospacing="1"/>
        <w:jc w:val="both"/>
      </w:pPr>
      <w:r w:rsidRPr="009B4418">
        <w:t>prowadzenie spraw związanych z awansem zawodowym oraz doskonaleniem zawodowym nauczycieli,</w:t>
      </w:r>
    </w:p>
    <w:p w:rsidR="003B1431" w:rsidRPr="009B4418" w:rsidRDefault="003B1431" w:rsidP="009B4418">
      <w:pPr>
        <w:numPr>
          <w:ilvl w:val="0"/>
          <w:numId w:val="17"/>
        </w:numPr>
        <w:spacing w:before="100" w:beforeAutospacing="1" w:after="100" w:afterAutospacing="1"/>
        <w:jc w:val="both"/>
      </w:pPr>
      <w:r w:rsidRPr="009B4418">
        <w:t>realizacja zadań wynikających z ustawy o Systemie Informacji Oświatowej;</w:t>
      </w:r>
    </w:p>
    <w:p w:rsidR="003B1431" w:rsidRPr="009B4418" w:rsidRDefault="003B1431" w:rsidP="009B4418">
      <w:pPr>
        <w:numPr>
          <w:ilvl w:val="0"/>
          <w:numId w:val="17"/>
        </w:numPr>
        <w:spacing w:before="100" w:beforeAutospacing="1" w:after="100" w:afterAutospacing="1"/>
        <w:jc w:val="both"/>
      </w:pPr>
      <w:r w:rsidRPr="009B4418">
        <w:t xml:space="preserve">współpraca  z Kuratorem </w:t>
      </w:r>
      <w:r w:rsidR="00792E25" w:rsidRPr="009B4418">
        <w:t>Oświaty w  sprawach oświatowych,</w:t>
      </w:r>
    </w:p>
    <w:p w:rsidR="003B1431" w:rsidRPr="009B4418" w:rsidRDefault="003B1431" w:rsidP="009B4418">
      <w:pPr>
        <w:numPr>
          <w:ilvl w:val="0"/>
          <w:numId w:val="17"/>
        </w:numPr>
        <w:spacing w:before="100" w:beforeAutospacing="1" w:after="100" w:afterAutospacing="1"/>
        <w:jc w:val="both"/>
      </w:pPr>
      <w:r w:rsidRPr="009B4418">
        <w:t>przygotowanie i organizowanie konkursów na stanowiska dyrektorów szkół</w:t>
      </w:r>
      <w:r w:rsidR="009B4418">
        <w:t xml:space="preserve">                           </w:t>
      </w:r>
      <w:r w:rsidR="00792E25" w:rsidRPr="009B4418">
        <w:t>i przedszkoli,</w:t>
      </w:r>
    </w:p>
    <w:p w:rsidR="003B1431" w:rsidRPr="009B4418" w:rsidRDefault="003B1431" w:rsidP="009B4418">
      <w:pPr>
        <w:numPr>
          <w:ilvl w:val="0"/>
          <w:numId w:val="17"/>
        </w:numPr>
        <w:spacing w:before="100" w:beforeAutospacing="1" w:after="100" w:afterAutospacing="1"/>
        <w:jc w:val="both"/>
      </w:pPr>
      <w:r w:rsidRPr="009B4418">
        <w:t xml:space="preserve">prowadzenie rozliczeń z innymi samorządami dot. pobytu dzieci z gminy </w:t>
      </w:r>
      <w:r w:rsidR="00CE200A" w:rsidRPr="009B4418">
        <w:t xml:space="preserve">          </w:t>
      </w:r>
      <w:r w:rsidR="009B4418">
        <w:t xml:space="preserve">                         </w:t>
      </w:r>
      <w:r w:rsidRPr="009B4418">
        <w:t>w placówkach prze</w:t>
      </w:r>
      <w:r w:rsidR="00CE200A" w:rsidRPr="009B4418">
        <w:t>z</w:t>
      </w:r>
      <w:r w:rsidRPr="009B4418">
        <w:t xml:space="preserve"> nie prowadzonych</w:t>
      </w:r>
      <w:r w:rsidR="00792E25" w:rsidRPr="009B4418">
        <w:t>,</w:t>
      </w:r>
    </w:p>
    <w:p w:rsidR="003B1431" w:rsidRPr="009B4418" w:rsidRDefault="003B1431" w:rsidP="009B4418">
      <w:pPr>
        <w:numPr>
          <w:ilvl w:val="0"/>
          <w:numId w:val="17"/>
        </w:numPr>
        <w:spacing w:before="100" w:beforeAutospacing="1" w:after="100" w:afterAutospacing="1"/>
        <w:jc w:val="both"/>
      </w:pPr>
      <w:r w:rsidRPr="009B4418">
        <w:t xml:space="preserve"> o</w:t>
      </w:r>
      <w:r w:rsidR="00A6248F" w:rsidRPr="009B4418">
        <w:t>pracowanie</w:t>
      </w:r>
      <w:r w:rsidRPr="009B4418">
        <w:t xml:space="preserve"> informacji o stanie realizacji zadań oświatowych za rok szkolny</w:t>
      </w:r>
      <w:r w:rsidR="00EF48D4">
        <w:t>,</w:t>
      </w:r>
    </w:p>
    <w:p w:rsidR="003B1431" w:rsidRPr="009B4418" w:rsidRDefault="003B1431" w:rsidP="009B4418">
      <w:pPr>
        <w:numPr>
          <w:ilvl w:val="0"/>
          <w:numId w:val="17"/>
        </w:numPr>
        <w:jc w:val="both"/>
      </w:pPr>
      <w:r w:rsidRPr="009B4418">
        <w:t xml:space="preserve"> prowadzenie spraw dotyczących dofinansowania kosztów kszta</w:t>
      </w:r>
      <w:r w:rsidR="00792E25" w:rsidRPr="009B4418">
        <w:t>łcenia młodocianych pracowników,</w:t>
      </w:r>
    </w:p>
    <w:p w:rsidR="003B1431" w:rsidRPr="009B4418" w:rsidRDefault="003B1431" w:rsidP="009B4418">
      <w:pPr>
        <w:numPr>
          <w:ilvl w:val="0"/>
          <w:numId w:val="17"/>
        </w:numPr>
        <w:spacing w:before="100" w:beforeAutospacing="1" w:after="100" w:afterAutospacing="1"/>
        <w:jc w:val="both"/>
      </w:pPr>
      <w:r w:rsidRPr="009B4418">
        <w:t>przygotowywanie projektów uchwał Rady Gminy i zarządzeń Wójta</w:t>
      </w:r>
      <w:r w:rsidR="00CE200A" w:rsidRPr="009B4418">
        <w:t xml:space="preserve"> </w:t>
      </w:r>
      <w:r w:rsidR="006330F7" w:rsidRPr="009B4418">
        <w:t>Gminy</w:t>
      </w:r>
      <w:r w:rsidRPr="009B4418">
        <w:t xml:space="preserve"> w sprawach oświatowych.</w:t>
      </w:r>
    </w:p>
    <w:p w:rsidR="003C2F8A" w:rsidRPr="009B4418" w:rsidRDefault="003C2F8A" w:rsidP="009B4418">
      <w:pPr>
        <w:spacing w:before="100" w:beforeAutospacing="1" w:after="100" w:afterAutospacing="1"/>
        <w:jc w:val="both"/>
      </w:pPr>
    </w:p>
    <w:p w:rsidR="003C2F8A" w:rsidRPr="009B4418" w:rsidRDefault="003C2F8A" w:rsidP="003C2F8A">
      <w:pPr>
        <w:spacing w:before="100" w:beforeAutospacing="1" w:after="100" w:afterAutospacing="1"/>
      </w:pPr>
    </w:p>
    <w:p w:rsidR="003B1431" w:rsidRPr="009B4418" w:rsidRDefault="003B1431" w:rsidP="003B1431">
      <w:pPr>
        <w:spacing w:before="100" w:beforeAutospacing="1" w:after="100" w:afterAutospacing="1"/>
      </w:pPr>
      <w:r w:rsidRPr="009B4418">
        <w:rPr>
          <w:b/>
        </w:rPr>
        <w:lastRenderedPageBreak/>
        <w:t>2</w:t>
      </w:r>
      <w:r w:rsidRPr="009B4418">
        <w:t xml:space="preserve">. </w:t>
      </w:r>
      <w:r w:rsidRPr="009B4418">
        <w:rPr>
          <w:b/>
        </w:rPr>
        <w:t>Prowadzenie spraw w zakresie kultury i sportu, w tym:</w:t>
      </w:r>
    </w:p>
    <w:p w:rsidR="003B1431" w:rsidRPr="009B4418" w:rsidRDefault="003B1431" w:rsidP="003B1431">
      <w:pPr>
        <w:ind w:left="709"/>
        <w:jc w:val="both"/>
      </w:pPr>
      <w:r w:rsidRPr="009B4418">
        <w:t>1) tworzenia warunków organizacyjnych i ekonomicznych mających na celu rozwój kultury i rekreacji ruchowej w zakresie:</w:t>
      </w:r>
    </w:p>
    <w:p w:rsidR="003B1431" w:rsidRPr="009B4418" w:rsidRDefault="003B1431" w:rsidP="003B1431">
      <w:pPr>
        <w:numPr>
          <w:ilvl w:val="0"/>
          <w:numId w:val="18"/>
        </w:numPr>
        <w:jc w:val="both"/>
      </w:pPr>
      <w:r w:rsidRPr="009B4418">
        <w:t>organizacji zajęć kultural</w:t>
      </w:r>
      <w:r w:rsidR="007D50C6">
        <w:t>nych i sportowo – rekreacyjnych</w:t>
      </w:r>
      <w:r w:rsidRPr="009B4418">
        <w:t xml:space="preserve"> i imprez sportowych na szczeblu szkolnym, międzyszkolnym i gminnym,</w:t>
      </w:r>
    </w:p>
    <w:p w:rsidR="003B1431" w:rsidRPr="009B4418" w:rsidRDefault="003B1431" w:rsidP="003B1431">
      <w:pPr>
        <w:numPr>
          <w:ilvl w:val="0"/>
          <w:numId w:val="18"/>
        </w:numPr>
        <w:jc w:val="both"/>
      </w:pPr>
      <w:r w:rsidRPr="009B4418">
        <w:t>upowszechniania i organizacji aktywnych form wypoczynku i rekreacji,</w:t>
      </w:r>
    </w:p>
    <w:p w:rsidR="003B1431" w:rsidRPr="009B4418" w:rsidRDefault="003B1431" w:rsidP="003B1431">
      <w:pPr>
        <w:numPr>
          <w:ilvl w:val="0"/>
          <w:numId w:val="18"/>
        </w:numPr>
        <w:spacing w:before="100" w:beforeAutospacing="1" w:after="100" w:afterAutospacing="1"/>
        <w:jc w:val="both"/>
      </w:pPr>
      <w:r w:rsidRPr="009B4418">
        <w:t>tworzenia, utrzymywania i udostępniania bazy kulturalnej i sportowo – rekreacyjnej,</w:t>
      </w:r>
    </w:p>
    <w:p w:rsidR="003B1431" w:rsidRPr="009B4418" w:rsidRDefault="003B1431" w:rsidP="003B1431">
      <w:pPr>
        <w:numPr>
          <w:ilvl w:val="0"/>
          <w:numId w:val="18"/>
        </w:numPr>
        <w:spacing w:before="100" w:beforeAutospacing="1" w:after="100" w:afterAutospacing="1"/>
        <w:jc w:val="both"/>
      </w:pPr>
      <w:r w:rsidRPr="009B4418">
        <w:t>prowadzenie rejestru Instytucji Kultury, dla których organizatorem jest Gmina</w:t>
      </w:r>
      <w:r w:rsidR="00CE200A" w:rsidRPr="009B4418">
        <w:t xml:space="preserve"> Rytwiany,</w:t>
      </w:r>
    </w:p>
    <w:p w:rsidR="006330F7" w:rsidRPr="009B4418" w:rsidRDefault="00CE200A" w:rsidP="003B1431">
      <w:pPr>
        <w:numPr>
          <w:ilvl w:val="0"/>
          <w:numId w:val="18"/>
        </w:numPr>
        <w:spacing w:before="100" w:beforeAutospacing="1" w:after="100" w:afterAutospacing="1"/>
        <w:jc w:val="both"/>
        <w:rPr>
          <w:b/>
        </w:rPr>
      </w:pPr>
      <w:r w:rsidRPr="009B4418">
        <w:t xml:space="preserve">przygotowywanie projektów uchwał Rady Gminy i zarządzeń Wójta                   </w:t>
      </w:r>
      <w:r w:rsidR="006330F7" w:rsidRPr="009B4418">
        <w:t xml:space="preserve">Gminy </w:t>
      </w:r>
      <w:r w:rsidRPr="009B4418">
        <w:t xml:space="preserve">w sprawach </w:t>
      </w:r>
      <w:r w:rsidR="006330F7" w:rsidRPr="009B4418">
        <w:t xml:space="preserve">  dotyczących kultury i sportu.</w:t>
      </w:r>
    </w:p>
    <w:p w:rsidR="003B1431" w:rsidRPr="009B4418" w:rsidRDefault="003B1431" w:rsidP="006330F7">
      <w:pPr>
        <w:spacing w:before="100" w:beforeAutospacing="1" w:after="100" w:afterAutospacing="1"/>
        <w:jc w:val="both"/>
        <w:rPr>
          <w:b/>
        </w:rPr>
      </w:pPr>
      <w:r w:rsidRPr="009B4418">
        <w:rPr>
          <w:b/>
        </w:rPr>
        <w:t>3</w:t>
      </w:r>
      <w:r w:rsidRPr="009B4418">
        <w:t xml:space="preserve">. </w:t>
      </w:r>
      <w:r w:rsidRPr="009B4418">
        <w:rPr>
          <w:b/>
        </w:rPr>
        <w:t>Prowadzenie spraw w  zakresie pozyskiwania dofinansowania na realizację zadań własnych Gminy w części dotyczącej oświaty, kultury, sportu, ochrony zdrowia i spraw społecznych, w szczególności:</w:t>
      </w:r>
    </w:p>
    <w:p w:rsidR="003B1431" w:rsidRPr="009B4418" w:rsidRDefault="003B1431" w:rsidP="003B1431">
      <w:pPr>
        <w:numPr>
          <w:ilvl w:val="0"/>
          <w:numId w:val="19"/>
        </w:numPr>
        <w:jc w:val="both"/>
      </w:pPr>
      <w:r w:rsidRPr="009B4418">
        <w:t>inicjowanie, koordynacja i monitorowanie działań związanych z pozyskiwaniem przez Gminę środków z funduszy Unii Europejskiej i innych zewnętrznych źródeł finansowania  projektów  w zakresie realizacji zadań własnych Gminy,</w:t>
      </w:r>
    </w:p>
    <w:p w:rsidR="003B1431" w:rsidRPr="009B4418" w:rsidRDefault="003B1431" w:rsidP="003B1431">
      <w:pPr>
        <w:numPr>
          <w:ilvl w:val="0"/>
          <w:numId w:val="19"/>
        </w:numPr>
        <w:jc w:val="both"/>
      </w:pPr>
      <w:r w:rsidRPr="009B4418">
        <w:t>współdziałanie z innymi jednostkami samorządu terytorialnego oraz innymi podmiotami w zakresie tworzenia projektów i wniosków o dofinansowanie, którego beneficjentami jest Gmina,</w:t>
      </w:r>
    </w:p>
    <w:p w:rsidR="003B1431" w:rsidRPr="009B4418" w:rsidRDefault="003B1431" w:rsidP="003B1431">
      <w:pPr>
        <w:numPr>
          <w:ilvl w:val="0"/>
          <w:numId w:val="19"/>
        </w:numPr>
        <w:jc w:val="both"/>
      </w:pPr>
      <w:r w:rsidRPr="009B4418">
        <w:t>przygotowanie, kompletowanie oraz skład</w:t>
      </w:r>
      <w:r w:rsidR="00792E25" w:rsidRPr="009B4418">
        <w:t>a</w:t>
      </w:r>
      <w:r w:rsidRPr="009B4418">
        <w:t>nie dokumentów aplikacyjnych projektów dofinansowywanych z funduszy zewnętrznych oraz realizacja projektów,</w:t>
      </w:r>
    </w:p>
    <w:p w:rsidR="003B1431" w:rsidRPr="009B4418" w:rsidRDefault="003B1431" w:rsidP="003B1431">
      <w:pPr>
        <w:numPr>
          <w:ilvl w:val="0"/>
          <w:numId w:val="19"/>
        </w:numPr>
        <w:spacing w:before="100" w:beforeAutospacing="1" w:after="100" w:afterAutospacing="1"/>
        <w:jc w:val="both"/>
      </w:pPr>
      <w:r w:rsidRPr="009B4418">
        <w:t>opracowywanie sprawozdań, wniosków o płatność i innych dokumentów niezbędnych do prawidłowej realizacji projektów współfinansowanych ze środków UE i funduszy krajowych,</w:t>
      </w:r>
    </w:p>
    <w:p w:rsidR="003B1431" w:rsidRPr="009B4418" w:rsidRDefault="003B1431" w:rsidP="003B1431">
      <w:pPr>
        <w:numPr>
          <w:ilvl w:val="0"/>
          <w:numId w:val="19"/>
        </w:numPr>
        <w:spacing w:before="100" w:beforeAutospacing="1" w:after="100" w:afterAutospacing="1"/>
        <w:jc w:val="both"/>
      </w:pPr>
      <w:r w:rsidRPr="009B4418">
        <w:t>monitorowanie i kontrolowanie zgodności przedsięwzięć współfinansowanych ze środków Unii Europejskiej i funduszy krajowych</w:t>
      </w:r>
      <w:r w:rsidR="00BF00CC" w:rsidRPr="009B4418">
        <w:t>.</w:t>
      </w:r>
    </w:p>
    <w:p w:rsidR="009F1832" w:rsidRPr="009B4418" w:rsidRDefault="009F1832" w:rsidP="00970B50">
      <w:pPr>
        <w:jc w:val="both"/>
      </w:pPr>
    </w:p>
    <w:p w:rsidR="009F1832" w:rsidRPr="009B4418" w:rsidRDefault="009F1832" w:rsidP="009F1832">
      <w:pPr>
        <w:jc w:val="both"/>
        <w:rPr>
          <w:b/>
          <w:sz w:val="28"/>
        </w:rPr>
      </w:pPr>
      <w:r w:rsidRPr="009B4418">
        <w:rPr>
          <w:b/>
          <w:sz w:val="28"/>
        </w:rPr>
        <w:t xml:space="preserve">Warunki pracy na danym stanowisku: </w:t>
      </w:r>
    </w:p>
    <w:p w:rsidR="00C932E7" w:rsidRPr="009B4418" w:rsidRDefault="00C932E7" w:rsidP="00C932E7">
      <w:pPr>
        <w:numPr>
          <w:ilvl w:val="0"/>
          <w:numId w:val="5"/>
        </w:numPr>
        <w:spacing w:before="100" w:beforeAutospacing="1" w:after="100" w:afterAutospacing="1"/>
        <w:jc w:val="both"/>
      </w:pPr>
      <w:r w:rsidRPr="009B4418">
        <w:t>Miejsce pracy: Urząd Gminy w Rytwianach – I piętro (występują bariery architektoniczne w dostępie do pomieszczeń biurowych).</w:t>
      </w:r>
    </w:p>
    <w:p w:rsidR="00C932E7" w:rsidRPr="009B4418" w:rsidRDefault="00C932E7" w:rsidP="00C932E7">
      <w:pPr>
        <w:numPr>
          <w:ilvl w:val="0"/>
          <w:numId w:val="5"/>
        </w:numPr>
        <w:spacing w:before="100" w:beforeAutospacing="1" w:after="100" w:afterAutospacing="1"/>
        <w:jc w:val="both"/>
      </w:pPr>
      <w:r w:rsidRPr="009B4418">
        <w:t xml:space="preserve">Zatrudnienie w pełnym wymiarze czasu pracy ( 40 godz. tygodniowo / 8 godz. na dobę). </w:t>
      </w:r>
    </w:p>
    <w:p w:rsidR="00C932E7" w:rsidRPr="009B4418" w:rsidRDefault="00C932E7" w:rsidP="00C932E7">
      <w:pPr>
        <w:numPr>
          <w:ilvl w:val="0"/>
          <w:numId w:val="5"/>
        </w:numPr>
        <w:spacing w:before="100" w:beforeAutospacing="1" w:after="100" w:afterAutospacing="1"/>
        <w:jc w:val="both"/>
      </w:pPr>
      <w:r w:rsidRPr="009B4418">
        <w:t xml:space="preserve">Praca jednozmianowa, przy komputerze powyżej 4 godzin dziennie, </w:t>
      </w:r>
      <w:r w:rsidR="00792E25" w:rsidRPr="009B4418">
        <w:t>w</w:t>
      </w:r>
      <w:r w:rsidRPr="009B4418">
        <w:t xml:space="preserve">ynagrodzenie wg obowiązującego Regulaminu wynagradzania pracowników zatrudnionych </w:t>
      </w:r>
      <w:r w:rsidR="009B4418">
        <w:t xml:space="preserve">                      </w:t>
      </w:r>
      <w:r w:rsidRPr="009B4418">
        <w:t>w Urzędzie Gminy w Rytwianach.</w:t>
      </w:r>
    </w:p>
    <w:p w:rsidR="00C932E7" w:rsidRPr="009B4418" w:rsidRDefault="00C932E7" w:rsidP="00C932E7">
      <w:pPr>
        <w:numPr>
          <w:ilvl w:val="0"/>
          <w:numId w:val="5"/>
        </w:numPr>
        <w:spacing w:before="100" w:beforeAutospacing="1" w:after="100" w:afterAutospacing="1"/>
        <w:jc w:val="both"/>
      </w:pPr>
      <w:r w:rsidRPr="009B4418">
        <w:t>Przewiduje się zawarcie umowy o pracę od dnia 1</w:t>
      </w:r>
      <w:r w:rsidR="00EF48D4">
        <w:t>września 2021</w:t>
      </w:r>
      <w:r w:rsidRPr="009B4418">
        <w:t xml:space="preserve"> roku- umowa o pracę na okres do sześciu miesięcy z możliwością jej przedłużenia na czas nieokreślony.</w:t>
      </w:r>
    </w:p>
    <w:p w:rsidR="009F1832" w:rsidRPr="009B4418" w:rsidRDefault="009F1832">
      <w:pPr>
        <w:jc w:val="both"/>
        <w:rPr>
          <w:sz w:val="28"/>
        </w:rPr>
      </w:pPr>
    </w:p>
    <w:p w:rsidR="009F1832" w:rsidRPr="009B4418" w:rsidRDefault="009F1832" w:rsidP="009F1832">
      <w:pPr>
        <w:jc w:val="both"/>
        <w:rPr>
          <w:color w:val="C0504D" w:themeColor="accent2"/>
        </w:rPr>
      </w:pPr>
      <w:r w:rsidRPr="009B4418">
        <w:t xml:space="preserve">Wskaźnik zatrudnienia osób niepełnosprawnych w Urzędzie </w:t>
      </w:r>
      <w:r w:rsidR="002E1294" w:rsidRPr="009B4418">
        <w:t>Gminy Rytwiany,</w:t>
      </w:r>
      <w:r w:rsidRPr="009B4418">
        <w:t xml:space="preserve"> </w:t>
      </w:r>
      <w:r w:rsidR="00CB5275" w:rsidRPr="009B4418">
        <w:t xml:space="preserve">         </w:t>
      </w:r>
      <w:r w:rsidR="009B4418">
        <w:t xml:space="preserve">                    </w:t>
      </w:r>
      <w:r w:rsidR="00CB5275" w:rsidRPr="009B4418">
        <w:t xml:space="preserve"> </w:t>
      </w:r>
      <w:r w:rsidRPr="009B4418">
        <w:t>w rozumieniu przepis</w:t>
      </w:r>
      <w:r w:rsidR="00CB5275" w:rsidRPr="009B4418">
        <w:t>ów o rehabilitacji zawodowe</w:t>
      </w:r>
      <w:r w:rsidR="007D50C6">
        <w:t>j</w:t>
      </w:r>
      <w:r w:rsidR="00CB5275" w:rsidRPr="009B4418">
        <w:t xml:space="preserve"> </w:t>
      </w:r>
      <w:r w:rsidR="00C81CA2" w:rsidRPr="009B4418">
        <w:t xml:space="preserve">i </w:t>
      </w:r>
      <w:r w:rsidRPr="009B4418">
        <w:t xml:space="preserve">społecznej oraz zatrudnianiu osób niepełnosprawnych w </w:t>
      </w:r>
      <w:r w:rsidR="00CB5275" w:rsidRPr="009B4418">
        <w:t xml:space="preserve"> miesiącu </w:t>
      </w:r>
      <w:r w:rsidR="009B4418">
        <w:t>lipcu 2021</w:t>
      </w:r>
      <w:r w:rsidR="00C81CA2" w:rsidRPr="009B4418">
        <w:t xml:space="preserve"> r.</w:t>
      </w:r>
      <w:r w:rsidR="0035317D" w:rsidRPr="009B4418">
        <w:t xml:space="preserve"> </w:t>
      </w:r>
      <w:r w:rsidR="00296EE1" w:rsidRPr="009B4418">
        <w:t xml:space="preserve"> - </w:t>
      </w:r>
      <w:r w:rsidR="0035317D" w:rsidRPr="009B4418">
        <w:rPr>
          <w:color w:val="000000" w:themeColor="text1"/>
        </w:rPr>
        <w:t>powyżej  6</w:t>
      </w:r>
      <w:r w:rsidR="00C81CA2" w:rsidRPr="009B4418">
        <w:rPr>
          <w:color w:val="000000" w:themeColor="text1"/>
        </w:rPr>
        <w:t>,</w:t>
      </w:r>
      <w:r w:rsidR="0035317D" w:rsidRPr="009B4418">
        <w:rPr>
          <w:color w:val="000000" w:themeColor="text1"/>
        </w:rPr>
        <w:t>00</w:t>
      </w:r>
      <w:r w:rsidR="009B4418">
        <w:rPr>
          <w:color w:val="000000" w:themeColor="text1"/>
        </w:rPr>
        <w:t xml:space="preserve"> </w:t>
      </w:r>
      <w:r w:rsidRPr="009B4418">
        <w:rPr>
          <w:color w:val="000000" w:themeColor="text1"/>
        </w:rPr>
        <w:t>%.</w:t>
      </w:r>
      <w:r w:rsidRPr="009B4418">
        <w:rPr>
          <w:color w:val="C0504D" w:themeColor="accent2"/>
        </w:rPr>
        <w:t xml:space="preserve"> </w:t>
      </w:r>
    </w:p>
    <w:p w:rsidR="009F1832" w:rsidRPr="009B4418" w:rsidRDefault="009F1832">
      <w:pPr>
        <w:jc w:val="both"/>
        <w:rPr>
          <w:color w:val="C0504D" w:themeColor="accent2"/>
        </w:rPr>
      </w:pPr>
    </w:p>
    <w:p w:rsidR="009F1832" w:rsidRPr="009B4418" w:rsidRDefault="009F1832">
      <w:pPr>
        <w:jc w:val="both"/>
        <w:rPr>
          <w:sz w:val="28"/>
        </w:rPr>
      </w:pPr>
    </w:p>
    <w:p w:rsidR="009F1832" w:rsidRDefault="009F1832">
      <w:pPr>
        <w:jc w:val="both"/>
        <w:rPr>
          <w:sz w:val="28"/>
        </w:rPr>
      </w:pPr>
    </w:p>
    <w:p w:rsidR="00C312D7" w:rsidRPr="009B4418" w:rsidRDefault="00C312D7">
      <w:pPr>
        <w:jc w:val="both"/>
        <w:rPr>
          <w:sz w:val="28"/>
        </w:rPr>
      </w:pPr>
    </w:p>
    <w:p w:rsidR="001C6753" w:rsidRPr="009B4418" w:rsidRDefault="001C6753">
      <w:pPr>
        <w:jc w:val="both"/>
        <w:rPr>
          <w:b/>
          <w:sz w:val="28"/>
        </w:rPr>
      </w:pPr>
      <w:r w:rsidRPr="009B4418">
        <w:rPr>
          <w:b/>
          <w:sz w:val="28"/>
        </w:rPr>
        <w:lastRenderedPageBreak/>
        <w:t>Niezbędne wymagania:</w:t>
      </w:r>
    </w:p>
    <w:p w:rsidR="001C6753" w:rsidRPr="009B4418" w:rsidRDefault="001C6753">
      <w:pPr>
        <w:numPr>
          <w:ilvl w:val="0"/>
          <w:numId w:val="1"/>
        </w:numPr>
        <w:jc w:val="both"/>
        <w:rPr>
          <w:i/>
        </w:rPr>
      </w:pPr>
      <w:r w:rsidRPr="009B4418">
        <w:rPr>
          <w:iCs/>
        </w:rPr>
        <w:t>obywatelstwo polskie</w:t>
      </w:r>
      <w:r w:rsidR="00B934B3" w:rsidRPr="009B4418">
        <w:rPr>
          <w:iCs/>
        </w:rPr>
        <w:t xml:space="preserve">, z zastrzeżeniem art. 11 ust 2 i ust. 3 ustawy </w:t>
      </w:r>
      <w:r w:rsidR="00EF48D4">
        <w:rPr>
          <w:iCs/>
        </w:rPr>
        <w:t xml:space="preserve"> </w:t>
      </w:r>
      <w:r w:rsidR="00B934B3" w:rsidRPr="009B4418">
        <w:rPr>
          <w:iCs/>
        </w:rPr>
        <w:t>o pracownikach samorządowych</w:t>
      </w:r>
      <w:r w:rsidRPr="009B4418">
        <w:rPr>
          <w:iCs/>
        </w:rPr>
        <w:t>*</w:t>
      </w:r>
      <w:r w:rsidR="00152A6F" w:rsidRPr="009B4418">
        <w:rPr>
          <w:iCs/>
        </w:rPr>
        <w:t>;</w:t>
      </w:r>
    </w:p>
    <w:p w:rsidR="001C6753" w:rsidRPr="009B4418" w:rsidRDefault="001C6753">
      <w:pPr>
        <w:numPr>
          <w:ilvl w:val="0"/>
          <w:numId w:val="1"/>
        </w:numPr>
        <w:jc w:val="both"/>
        <w:rPr>
          <w:i/>
        </w:rPr>
      </w:pPr>
      <w:r w:rsidRPr="009B4418">
        <w:t xml:space="preserve">wykształcenie </w:t>
      </w:r>
      <w:r w:rsidR="00B934B3" w:rsidRPr="009B4418">
        <w:t xml:space="preserve">wyższe </w:t>
      </w:r>
      <w:r w:rsidR="00F52E37" w:rsidRPr="009B4418">
        <w:t>magisterskie</w:t>
      </w:r>
      <w:r w:rsidR="00381E00">
        <w:t xml:space="preserve">, preferowane: </w:t>
      </w:r>
      <w:r w:rsidR="00F52E37" w:rsidRPr="009B4418">
        <w:t>praw</w:t>
      </w:r>
      <w:r w:rsidR="00A062AD" w:rsidRPr="009B4418">
        <w:t>o,</w:t>
      </w:r>
      <w:r w:rsidR="00F52E37" w:rsidRPr="009B4418">
        <w:t xml:space="preserve"> administrac</w:t>
      </w:r>
      <w:r w:rsidR="00B91AA2" w:rsidRPr="009B4418">
        <w:t>ja</w:t>
      </w:r>
      <w:r w:rsidR="00F52E37" w:rsidRPr="009B4418">
        <w:t xml:space="preserve"> lub </w:t>
      </w:r>
      <w:r w:rsidR="00792E25" w:rsidRPr="009B4418">
        <w:t xml:space="preserve"> pedagogika</w:t>
      </w:r>
      <w:r w:rsidR="00F447F2" w:rsidRPr="009B4418">
        <w:t>,</w:t>
      </w:r>
    </w:p>
    <w:p w:rsidR="001C6753" w:rsidRPr="009B4418" w:rsidRDefault="001C6753">
      <w:pPr>
        <w:numPr>
          <w:ilvl w:val="0"/>
          <w:numId w:val="1"/>
        </w:numPr>
        <w:jc w:val="both"/>
        <w:rPr>
          <w:iCs/>
        </w:rPr>
      </w:pPr>
      <w:r w:rsidRPr="009B4418">
        <w:rPr>
          <w:iCs/>
        </w:rPr>
        <w:t>co n</w:t>
      </w:r>
      <w:r w:rsidR="00B91AA2" w:rsidRPr="009B4418">
        <w:rPr>
          <w:iCs/>
        </w:rPr>
        <w:t xml:space="preserve">ajmniej </w:t>
      </w:r>
      <w:r w:rsidR="00F52E37" w:rsidRPr="009B4418">
        <w:rPr>
          <w:iCs/>
        </w:rPr>
        <w:t>3</w:t>
      </w:r>
      <w:r w:rsidR="00B91AA2" w:rsidRPr="009B4418">
        <w:rPr>
          <w:iCs/>
        </w:rPr>
        <w:t xml:space="preserve"> - </w:t>
      </w:r>
      <w:r w:rsidR="002D0DAE" w:rsidRPr="009B4418">
        <w:rPr>
          <w:iCs/>
        </w:rPr>
        <w:t xml:space="preserve"> letni staż pracy</w:t>
      </w:r>
      <w:r w:rsidR="00F447F2" w:rsidRPr="009B4418">
        <w:rPr>
          <w:iCs/>
        </w:rPr>
        <w:t>,</w:t>
      </w:r>
    </w:p>
    <w:p w:rsidR="00163531" w:rsidRPr="009B4418" w:rsidRDefault="001C6753">
      <w:pPr>
        <w:numPr>
          <w:ilvl w:val="0"/>
          <w:numId w:val="1"/>
        </w:numPr>
        <w:jc w:val="both"/>
        <w:rPr>
          <w:iCs/>
        </w:rPr>
      </w:pPr>
      <w:r w:rsidRPr="009B4418">
        <w:rPr>
          <w:iCs/>
        </w:rPr>
        <w:t>znajomość</w:t>
      </w:r>
      <w:r w:rsidR="00B91AA2" w:rsidRPr="009B4418">
        <w:rPr>
          <w:iCs/>
        </w:rPr>
        <w:t xml:space="preserve"> ustaw:</w:t>
      </w:r>
    </w:p>
    <w:p w:rsidR="00163531" w:rsidRPr="009B4418" w:rsidRDefault="00163531" w:rsidP="00163531">
      <w:pPr>
        <w:ind w:left="720"/>
        <w:jc w:val="both"/>
        <w:rPr>
          <w:iCs/>
        </w:rPr>
      </w:pPr>
      <w:r w:rsidRPr="009B4418">
        <w:rPr>
          <w:iCs/>
        </w:rPr>
        <w:t xml:space="preserve">- </w:t>
      </w:r>
      <w:r w:rsidR="00101966" w:rsidRPr="009B4418">
        <w:rPr>
          <w:iCs/>
        </w:rPr>
        <w:t>prawo oświatowe i</w:t>
      </w:r>
      <w:r w:rsidR="00B91AA2" w:rsidRPr="009B4418">
        <w:rPr>
          <w:iCs/>
        </w:rPr>
        <w:t xml:space="preserve"> </w:t>
      </w:r>
      <w:r w:rsidR="00101966" w:rsidRPr="009B4418">
        <w:rPr>
          <w:iCs/>
        </w:rPr>
        <w:t xml:space="preserve">ustawy wprowadzającej prawo oświatowe, </w:t>
      </w:r>
    </w:p>
    <w:p w:rsidR="00163531" w:rsidRPr="009B4418" w:rsidRDefault="00163531" w:rsidP="00163531">
      <w:pPr>
        <w:ind w:left="720"/>
        <w:jc w:val="both"/>
        <w:rPr>
          <w:iCs/>
        </w:rPr>
      </w:pPr>
      <w:r w:rsidRPr="009B4418">
        <w:rPr>
          <w:iCs/>
        </w:rPr>
        <w:t xml:space="preserve">- </w:t>
      </w:r>
      <w:r w:rsidR="003B37E2" w:rsidRPr="009B4418">
        <w:rPr>
          <w:iCs/>
        </w:rPr>
        <w:t>Karta Nauczyciela</w:t>
      </w:r>
      <w:r w:rsidR="00101966" w:rsidRPr="009B4418">
        <w:rPr>
          <w:iCs/>
        </w:rPr>
        <w:t xml:space="preserve">, </w:t>
      </w:r>
      <w:r w:rsidRPr="009B4418">
        <w:rPr>
          <w:iCs/>
        </w:rPr>
        <w:t xml:space="preserve">    </w:t>
      </w:r>
      <w:r w:rsidR="00101966" w:rsidRPr="009B4418">
        <w:rPr>
          <w:iCs/>
        </w:rPr>
        <w:t xml:space="preserve"> </w:t>
      </w:r>
    </w:p>
    <w:p w:rsidR="00163531" w:rsidRPr="009B4418" w:rsidRDefault="00163531" w:rsidP="00163531">
      <w:pPr>
        <w:ind w:left="720"/>
        <w:jc w:val="both"/>
        <w:rPr>
          <w:iCs/>
        </w:rPr>
      </w:pPr>
      <w:r w:rsidRPr="009B4418">
        <w:rPr>
          <w:iCs/>
        </w:rPr>
        <w:t xml:space="preserve">- </w:t>
      </w:r>
      <w:r w:rsidR="00101966" w:rsidRPr="009B4418">
        <w:rPr>
          <w:iCs/>
        </w:rPr>
        <w:t>o finansowaniu zadań oświatowych</w:t>
      </w:r>
      <w:r w:rsidR="0010165B" w:rsidRPr="009B4418">
        <w:rPr>
          <w:iCs/>
        </w:rPr>
        <w:t xml:space="preserve">, </w:t>
      </w:r>
    </w:p>
    <w:p w:rsidR="00163531" w:rsidRPr="009B4418" w:rsidRDefault="00163531" w:rsidP="00163531">
      <w:pPr>
        <w:ind w:left="720"/>
        <w:jc w:val="both"/>
        <w:rPr>
          <w:iCs/>
        </w:rPr>
      </w:pPr>
      <w:r w:rsidRPr="009B4418">
        <w:rPr>
          <w:iCs/>
        </w:rPr>
        <w:t xml:space="preserve">- </w:t>
      </w:r>
      <w:r w:rsidR="0010165B" w:rsidRPr="009B4418">
        <w:rPr>
          <w:iCs/>
        </w:rPr>
        <w:t xml:space="preserve">o organizowaniu i prowadzeniu działalności kulturalnej, </w:t>
      </w:r>
    </w:p>
    <w:p w:rsidR="00163531" w:rsidRPr="009B4418" w:rsidRDefault="00163531" w:rsidP="00163531">
      <w:pPr>
        <w:ind w:left="720"/>
        <w:jc w:val="both"/>
        <w:rPr>
          <w:iCs/>
        </w:rPr>
      </w:pPr>
      <w:r w:rsidRPr="009B4418">
        <w:rPr>
          <w:iCs/>
        </w:rPr>
        <w:t>-</w:t>
      </w:r>
      <w:r w:rsidR="00152A6F" w:rsidRPr="009B4418">
        <w:rPr>
          <w:iCs/>
        </w:rPr>
        <w:t xml:space="preserve"> </w:t>
      </w:r>
      <w:r w:rsidR="0010165B" w:rsidRPr="009B4418">
        <w:rPr>
          <w:iCs/>
        </w:rPr>
        <w:t xml:space="preserve">o sporcie, </w:t>
      </w:r>
    </w:p>
    <w:p w:rsidR="00163531" w:rsidRPr="009B4418" w:rsidRDefault="00163531" w:rsidP="00163531">
      <w:pPr>
        <w:ind w:left="720"/>
        <w:jc w:val="both"/>
        <w:rPr>
          <w:iCs/>
        </w:rPr>
      </w:pPr>
      <w:r w:rsidRPr="009B4418">
        <w:rPr>
          <w:iCs/>
        </w:rPr>
        <w:t>-</w:t>
      </w:r>
      <w:r w:rsidR="00152A6F" w:rsidRPr="009B4418">
        <w:rPr>
          <w:iCs/>
        </w:rPr>
        <w:t xml:space="preserve"> </w:t>
      </w:r>
      <w:r w:rsidR="0010165B" w:rsidRPr="009B4418">
        <w:rPr>
          <w:iCs/>
        </w:rPr>
        <w:t xml:space="preserve">o dostępie do informacji publicznej, </w:t>
      </w:r>
    </w:p>
    <w:p w:rsidR="00163531" w:rsidRPr="009B4418" w:rsidRDefault="00163531" w:rsidP="00163531">
      <w:pPr>
        <w:ind w:left="720"/>
        <w:jc w:val="both"/>
        <w:rPr>
          <w:iCs/>
        </w:rPr>
      </w:pPr>
      <w:r w:rsidRPr="009B4418">
        <w:rPr>
          <w:iCs/>
        </w:rPr>
        <w:t>-</w:t>
      </w:r>
      <w:r w:rsidR="00152A6F" w:rsidRPr="009B4418">
        <w:rPr>
          <w:iCs/>
        </w:rPr>
        <w:t xml:space="preserve"> </w:t>
      </w:r>
      <w:r w:rsidR="0010165B" w:rsidRPr="009B4418">
        <w:rPr>
          <w:iCs/>
        </w:rPr>
        <w:t xml:space="preserve">o ochronie danych osobowych, </w:t>
      </w:r>
    </w:p>
    <w:p w:rsidR="00970B50" w:rsidRPr="009B4418" w:rsidRDefault="00163531" w:rsidP="00163531">
      <w:pPr>
        <w:ind w:left="720"/>
        <w:jc w:val="both"/>
        <w:rPr>
          <w:iCs/>
        </w:rPr>
      </w:pPr>
      <w:r w:rsidRPr="009B4418">
        <w:rPr>
          <w:iCs/>
        </w:rPr>
        <w:t>-</w:t>
      </w:r>
      <w:r w:rsidR="00152A6F" w:rsidRPr="009B4418">
        <w:rPr>
          <w:iCs/>
        </w:rPr>
        <w:t xml:space="preserve"> </w:t>
      </w:r>
      <w:r w:rsidR="0010165B" w:rsidRPr="009B4418">
        <w:rPr>
          <w:iCs/>
        </w:rPr>
        <w:t>Kodeks Postępowania Administracyjnego</w:t>
      </w:r>
      <w:r w:rsidR="003B37E2" w:rsidRPr="009B4418">
        <w:rPr>
          <w:iCs/>
        </w:rPr>
        <w:t>,</w:t>
      </w:r>
      <w:r w:rsidR="00101966" w:rsidRPr="009B4418">
        <w:rPr>
          <w:iCs/>
        </w:rPr>
        <w:t xml:space="preserve"> </w:t>
      </w:r>
      <w:r w:rsidR="001C6753" w:rsidRPr="009B4418">
        <w:rPr>
          <w:iCs/>
        </w:rPr>
        <w:t xml:space="preserve"> </w:t>
      </w:r>
    </w:p>
    <w:p w:rsidR="003B37E2" w:rsidRPr="009B4418" w:rsidRDefault="003B37E2" w:rsidP="003B37E2">
      <w:pPr>
        <w:ind w:left="720"/>
        <w:jc w:val="both"/>
        <w:rPr>
          <w:iCs/>
        </w:rPr>
      </w:pPr>
      <w:r w:rsidRPr="009B4418">
        <w:rPr>
          <w:iCs/>
        </w:rPr>
        <w:t xml:space="preserve">-  o samorządzie gminnym, </w:t>
      </w:r>
    </w:p>
    <w:p w:rsidR="003B37E2" w:rsidRPr="009B4418" w:rsidRDefault="00F447F2" w:rsidP="004101E7">
      <w:pPr>
        <w:ind w:left="720"/>
        <w:jc w:val="both"/>
        <w:rPr>
          <w:iCs/>
        </w:rPr>
      </w:pPr>
      <w:r w:rsidRPr="009B4418">
        <w:rPr>
          <w:iCs/>
        </w:rPr>
        <w:t>- o finansach publicznych,</w:t>
      </w:r>
    </w:p>
    <w:p w:rsidR="001C6753" w:rsidRPr="009B4418" w:rsidRDefault="001C6753">
      <w:pPr>
        <w:numPr>
          <w:ilvl w:val="0"/>
          <w:numId w:val="1"/>
        </w:numPr>
        <w:jc w:val="both"/>
        <w:rPr>
          <w:iCs/>
        </w:rPr>
      </w:pPr>
      <w:r w:rsidRPr="009B4418">
        <w:rPr>
          <w:iCs/>
        </w:rPr>
        <w:t>kandydat ma pełną zdolność do czynności prawnych oraz korzysta z pełni praw publicznych</w:t>
      </w:r>
      <w:r w:rsidR="00F447F2" w:rsidRPr="009B4418">
        <w:rPr>
          <w:iCs/>
        </w:rPr>
        <w:t>,</w:t>
      </w:r>
    </w:p>
    <w:p w:rsidR="001C6753" w:rsidRPr="009B4418" w:rsidRDefault="001C6753">
      <w:pPr>
        <w:numPr>
          <w:ilvl w:val="0"/>
          <w:numId w:val="1"/>
        </w:numPr>
        <w:jc w:val="both"/>
        <w:rPr>
          <w:iCs/>
        </w:rPr>
      </w:pPr>
      <w:r w:rsidRPr="009B4418">
        <w:rPr>
          <w:iCs/>
        </w:rPr>
        <w:t>kandydat nie był skazany prawomocnym wyrokiem sądu za umyślne przestępstwo ścigane z oskarżenia publicznego lub umyślne przestępstwo skarbowe</w:t>
      </w:r>
      <w:r w:rsidR="00F447F2" w:rsidRPr="009B4418">
        <w:rPr>
          <w:iCs/>
        </w:rPr>
        <w:t>,</w:t>
      </w:r>
    </w:p>
    <w:p w:rsidR="001C6753" w:rsidRPr="009B4418" w:rsidRDefault="00CC6AE3">
      <w:pPr>
        <w:numPr>
          <w:ilvl w:val="0"/>
          <w:numId w:val="1"/>
        </w:numPr>
        <w:jc w:val="both"/>
        <w:rPr>
          <w:iCs/>
        </w:rPr>
      </w:pPr>
      <w:r w:rsidRPr="009B4418">
        <w:rPr>
          <w:iCs/>
        </w:rPr>
        <w:t>nieposzlakowan</w:t>
      </w:r>
      <w:r w:rsidR="00F447F2" w:rsidRPr="009B4418">
        <w:rPr>
          <w:iCs/>
        </w:rPr>
        <w:t>a opinia,</w:t>
      </w:r>
    </w:p>
    <w:p w:rsidR="001C6753" w:rsidRPr="009B4418" w:rsidRDefault="00CC6AE3" w:rsidP="004101E7">
      <w:pPr>
        <w:numPr>
          <w:ilvl w:val="0"/>
          <w:numId w:val="1"/>
        </w:numPr>
        <w:spacing w:before="100" w:beforeAutospacing="1" w:after="100" w:afterAutospacing="1"/>
      </w:pPr>
      <w:r w:rsidRPr="009B4418">
        <w:t xml:space="preserve">stan zdrowia pozwalający na zatrudnienie na </w:t>
      </w:r>
      <w:r w:rsidR="00163531" w:rsidRPr="009B4418">
        <w:t>stanowisku pracy</w:t>
      </w:r>
      <w:r w:rsidR="004101E7" w:rsidRPr="009B4418">
        <w:t>.</w:t>
      </w:r>
    </w:p>
    <w:p w:rsidR="009F1832" w:rsidRPr="009B4418" w:rsidRDefault="009F1832">
      <w:pPr>
        <w:jc w:val="both"/>
        <w:rPr>
          <w:sz w:val="28"/>
        </w:rPr>
      </w:pPr>
    </w:p>
    <w:p w:rsidR="00DE409A" w:rsidRPr="009B4418" w:rsidRDefault="001C6753">
      <w:pPr>
        <w:jc w:val="both"/>
        <w:rPr>
          <w:sz w:val="28"/>
        </w:rPr>
      </w:pPr>
      <w:r w:rsidRPr="009B4418">
        <w:rPr>
          <w:b/>
          <w:sz w:val="28"/>
        </w:rPr>
        <w:t>Wymagania dodatkowe</w:t>
      </w:r>
      <w:r w:rsidR="009B4418">
        <w:rPr>
          <w:sz w:val="28"/>
        </w:rPr>
        <w:t>:</w:t>
      </w:r>
    </w:p>
    <w:p w:rsidR="00DE409A" w:rsidRPr="009B4418" w:rsidRDefault="00381E00" w:rsidP="00DE409A">
      <w:pPr>
        <w:numPr>
          <w:ilvl w:val="0"/>
          <w:numId w:val="24"/>
        </w:numPr>
        <w:spacing w:before="100" w:beforeAutospacing="1" w:after="100" w:afterAutospacing="1"/>
      </w:pPr>
      <w:r>
        <w:t xml:space="preserve">preferowane </w:t>
      </w:r>
      <w:r w:rsidR="00DE409A" w:rsidRPr="009B4418">
        <w:t>wykształceni</w:t>
      </w:r>
      <w:r w:rsidR="00F447F2" w:rsidRPr="009B4418">
        <w:t>e z zakresu zarządzania oświatą,</w:t>
      </w:r>
    </w:p>
    <w:p w:rsidR="00DE409A" w:rsidRPr="009B4418" w:rsidRDefault="00DE409A" w:rsidP="00DE409A">
      <w:pPr>
        <w:numPr>
          <w:ilvl w:val="0"/>
          <w:numId w:val="24"/>
        </w:numPr>
        <w:spacing w:before="100" w:beforeAutospacing="1" w:after="100" w:afterAutospacing="1"/>
      </w:pPr>
      <w:r w:rsidRPr="009B4418">
        <w:t xml:space="preserve">doświadczenie zawodowe w zakresie prowadzenia spraw związanych </w:t>
      </w:r>
      <w:r w:rsidR="00504CC0" w:rsidRPr="009B4418">
        <w:t xml:space="preserve">              </w:t>
      </w:r>
      <w:r w:rsidR="009B4418">
        <w:t xml:space="preserve">                      </w:t>
      </w:r>
      <w:r w:rsidR="00F447F2" w:rsidRPr="009B4418">
        <w:t>z oświatą,</w:t>
      </w:r>
    </w:p>
    <w:p w:rsidR="00DE409A" w:rsidRPr="009B4418" w:rsidRDefault="00DE409A" w:rsidP="00DE409A">
      <w:pPr>
        <w:numPr>
          <w:ilvl w:val="0"/>
          <w:numId w:val="24"/>
        </w:numPr>
        <w:spacing w:before="100" w:beforeAutospacing="1" w:after="100" w:afterAutospacing="1"/>
      </w:pPr>
      <w:r w:rsidRPr="009B4418">
        <w:t>umiejętność analityczne</w:t>
      </w:r>
      <w:r w:rsidR="00456C7B" w:rsidRPr="009B4418">
        <w:t>go myślenia</w:t>
      </w:r>
      <w:r w:rsidR="00F447F2" w:rsidRPr="009B4418">
        <w:t>,</w:t>
      </w:r>
    </w:p>
    <w:p w:rsidR="00DE409A" w:rsidRPr="009B4418" w:rsidRDefault="00F447F2" w:rsidP="00DE409A">
      <w:pPr>
        <w:numPr>
          <w:ilvl w:val="0"/>
          <w:numId w:val="24"/>
        </w:numPr>
        <w:spacing w:before="100" w:beforeAutospacing="1" w:after="100" w:afterAutospacing="1"/>
      </w:pPr>
      <w:r w:rsidRPr="009B4418">
        <w:t>obowiązkowość i sumienność,</w:t>
      </w:r>
    </w:p>
    <w:p w:rsidR="00DE409A" w:rsidRPr="009B4418" w:rsidRDefault="00F447F2" w:rsidP="00DE409A">
      <w:pPr>
        <w:numPr>
          <w:ilvl w:val="0"/>
          <w:numId w:val="24"/>
        </w:numPr>
        <w:spacing w:before="100" w:beforeAutospacing="1" w:after="100" w:afterAutospacing="1"/>
      </w:pPr>
      <w:r w:rsidRPr="009B4418">
        <w:t>kreatywność,</w:t>
      </w:r>
    </w:p>
    <w:p w:rsidR="00DE409A" w:rsidRPr="009B4418" w:rsidRDefault="00DE409A" w:rsidP="00DE409A">
      <w:pPr>
        <w:numPr>
          <w:ilvl w:val="0"/>
          <w:numId w:val="24"/>
        </w:numPr>
        <w:spacing w:before="100" w:beforeAutospacing="1" w:after="100" w:afterAutospacing="1"/>
      </w:pPr>
      <w:r w:rsidRPr="009B4418">
        <w:t>umiejętność pr</w:t>
      </w:r>
      <w:r w:rsidR="00F447F2" w:rsidRPr="009B4418">
        <w:t>acy w zespole, pod presją czasu,</w:t>
      </w:r>
    </w:p>
    <w:p w:rsidR="00504CC0" w:rsidRPr="009B4418" w:rsidRDefault="00DE409A" w:rsidP="00296EE1">
      <w:pPr>
        <w:numPr>
          <w:ilvl w:val="0"/>
          <w:numId w:val="24"/>
        </w:numPr>
        <w:spacing w:before="100" w:beforeAutospacing="1" w:after="100" w:afterAutospacing="1"/>
      </w:pPr>
      <w:r w:rsidRPr="009B4418">
        <w:t>wysoka kultura osobista.</w:t>
      </w:r>
    </w:p>
    <w:p w:rsidR="002D0DAE" w:rsidRPr="009B4418" w:rsidRDefault="002D0DAE">
      <w:pPr>
        <w:jc w:val="both"/>
        <w:rPr>
          <w:b/>
          <w:sz w:val="28"/>
        </w:rPr>
      </w:pPr>
    </w:p>
    <w:p w:rsidR="001C6753" w:rsidRPr="009B4418" w:rsidRDefault="001C6753">
      <w:pPr>
        <w:jc w:val="both"/>
        <w:rPr>
          <w:b/>
          <w:sz w:val="28"/>
        </w:rPr>
      </w:pPr>
      <w:r w:rsidRPr="009B4418">
        <w:rPr>
          <w:b/>
          <w:sz w:val="28"/>
        </w:rPr>
        <w:t>Wymagane dokumenty:</w:t>
      </w:r>
    </w:p>
    <w:p w:rsidR="001C6753" w:rsidRPr="009B4418" w:rsidRDefault="001C6753">
      <w:pPr>
        <w:numPr>
          <w:ilvl w:val="0"/>
          <w:numId w:val="3"/>
        </w:numPr>
        <w:jc w:val="both"/>
      </w:pPr>
      <w:r w:rsidRPr="009B4418">
        <w:t>życiorys z opisem dotychczasowej działalności zawodowej (CV), z podaniem danych umożliwiających kontakt, tj. adresu, adresu e-mail lub numeru telefonu</w:t>
      </w:r>
      <w:r w:rsidR="002D0DAE" w:rsidRPr="009B4418">
        <w:t>,</w:t>
      </w:r>
    </w:p>
    <w:p w:rsidR="001C6753" w:rsidRPr="009B4418" w:rsidRDefault="001C6753">
      <w:pPr>
        <w:numPr>
          <w:ilvl w:val="0"/>
          <w:numId w:val="3"/>
        </w:numPr>
        <w:jc w:val="both"/>
      </w:pPr>
      <w:r w:rsidRPr="009B4418">
        <w:t>list motywacyjny</w:t>
      </w:r>
      <w:r w:rsidR="002D0DAE" w:rsidRPr="009B4418">
        <w:t>,</w:t>
      </w:r>
    </w:p>
    <w:p w:rsidR="001C6753" w:rsidRPr="009B4418" w:rsidRDefault="00A26681">
      <w:pPr>
        <w:numPr>
          <w:ilvl w:val="0"/>
          <w:numId w:val="3"/>
        </w:numPr>
        <w:jc w:val="both"/>
      </w:pPr>
      <w:r w:rsidRPr="009B4418">
        <w:t>kwestionariusz osobowy dla osoby ubiegającej się o zatrudnienie**,</w:t>
      </w:r>
    </w:p>
    <w:p w:rsidR="001C6753" w:rsidRPr="009B4418" w:rsidRDefault="001C6753">
      <w:pPr>
        <w:numPr>
          <w:ilvl w:val="0"/>
          <w:numId w:val="3"/>
        </w:numPr>
        <w:jc w:val="both"/>
      </w:pPr>
      <w:r w:rsidRPr="009B4418">
        <w:t>kserokopie dokumentów potwierdzających wykształcenie</w:t>
      </w:r>
      <w:r w:rsidR="00A26681" w:rsidRPr="009B4418">
        <w:t>,</w:t>
      </w:r>
    </w:p>
    <w:p w:rsidR="001C6753" w:rsidRPr="009B4418" w:rsidRDefault="001C6753">
      <w:pPr>
        <w:numPr>
          <w:ilvl w:val="0"/>
          <w:numId w:val="3"/>
        </w:numPr>
        <w:jc w:val="both"/>
      </w:pPr>
      <w:r w:rsidRPr="009B4418">
        <w:t xml:space="preserve">kserokopie innych dokumentów o posiadanych kwalifikacjach, uprawnieniach </w:t>
      </w:r>
      <w:r w:rsidR="009B4418">
        <w:t xml:space="preserve">                     </w:t>
      </w:r>
      <w:r w:rsidRPr="009B4418">
        <w:t xml:space="preserve"> i umiejętnościach</w:t>
      </w:r>
      <w:r w:rsidR="00A26681" w:rsidRPr="009B4418">
        <w:t>,</w:t>
      </w:r>
      <w:r w:rsidRPr="009B4418">
        <w:t xml:space="preserve"> </w:t>
      </w:r>
    </w:p>
    <w:p w:rsidR="001C6753" w:rsidRPr="009B4418" w:rsidRDefault="001C6753">
      <w:pPr>
        <w:numPr>
          <w:ilvl w:val="0"/>
          <w:numId w:val="3"/>
        </w:numPr>
        <w:jc w:val="both"/>
      </w:pPr>
      <w:r w:rsidRPr="009B4418">
        <w:t>kserokopie dokumentów potwierdzających staż pracy (świadectwa pracy, aktualne zaświadczenia) lub dokumentów potwierdzających wykonywanie działalności gospodarczej</w:t>
      </w:r>
      <w:r w:rsidR="00A26681" w:rsidRPr="009B4418">
        <w:t>,</w:t>
      </w:r>
    </w:p>
    <w:p w:rsidR="009F1832" w:rsidRPr="009B4418" w:rsidRDefault="009F1832">
      <w:pPr>
        <w:numPr>
          <w:ilvl w:val="0"/>
          <w:numId w:val="3"/>
        </w:numPr>
        <w:jc w:val="both"/>
      </w:pPr>
      <w:r w:rsidRPr="009B4418">
        <w:t>kserokopia dokumentu potwierdzającego niepełnosprawność***</w:t>
      </w:r>
      <w:r w:rsidR="00792E25" w:rsidRPr="009B4418">
        <w:t>,</w:t>
      </w:r>
    </w:p>
    <w:p w:rsidR="001C6753" w:rsidRPr="009B4418" w:rsidRDefault="001C6753">
      <w:pPr>
        <w:numPr>
          <w:ilvl w:val="0"/>
          <w:numId w:val="3"/>
        </w:numPr>
        <w:jc w:val="both"/>
      </w:pPr>
      <w:r w:rsidRPr="009B4418">
        <w:t>referencje z dotychczasowych miejsc pracy</w:t>
      </w:r>
      <w:r w:rsidR="00A26681" w:rsidRPr="009B4418">
        <w:t>,</w:t>
      </w:r>
    </w:p>
    <w:p w:rsidR="00A26681" w:rsidRPr="009B4418" w:rsidRDefault="00A26681">
      <w:pPr>
        <w:numPr>
          <w:ilvl w:val="0"/>
          <w:numId w:val="3"/>
        </w:numPr>
        <w:jc w:val="both"/>
      </w:pPr>
      <w:r w:rsidRPr="009B4418">
        <w:t>oświadczenie kandydata o posiadaniu obywatelstwa polskiego,</w:t>
      </w:r>
    </w:p>
    <w:p w:rsidR="001C6753" w:rsidRPr="009B4418" w:rsidRDefault="001C6753">
      <w:pPr>
        <w:numPr>
          <w:ilvl w:val="0"/>
          <w:numId w:val="3"/>
        </w:numPr>
        <w:jc w:val="both"/>
      </w:pPr>
      <w:r w:rsidRPr="009B4418">
        <w:lastRenderedPageBreak/>
        <w:t>oświadczenie kandydata, że ma pełną zdolność do czynności prawnych oraz korzysta z pełni praw publicznych</w:t>
      </w:r>
      <w:r w:rsidR="00A26681" w:rsidRPr="009B4418">
        <w:t>,</w:t>
      </w:r>
    </w:p>
    <w:p w:rsidR="001C6753" w:rsidRPr="009B4418" w:rsidRDefault="00DB624A" w:rsidP="00F76F98">
      <w:pPr>
        <w:numPr>
          <w:ilvl w:val="0"/>
          <w:numId w:val="3"/>
        </w:numPr>
        <w:jc w:val="both"/>
        <w:rPr>
          <w:u w:val="single"/>
        </w:rPr>
      </w:pPr>
      <w:r w:rsidRPr="009B4418">
        <w:t>oświadczenie kandydata</w:t>
      </w:r>
      <w:r w:rsidR="00D73FC5" w:rsidRPr="009B4418">
        <w:t>,</w:t>
      </w:r>
      <w:r w:rsidRPr="009B4418">
        <w:t xml:space="preserve"> </w:t>
      </w:r>
      <w:r w:rsidR="00D73FC5" w:rsidRPr="009B4418">
        <w:t>że kandydat nie był skazany prawomocnym wyrokiem sądu za umyślne przestępstwo ścigane z oskarżenia publicznego lub umyślne przestępstwo skarbowe,</w:t>
      </w:r>
    </w:p>
    <w:p w:rsidR="001C6753" w:rsidRPr="009B4418" w:rsidRDefault="001C6753" w:rsidP="00A26681">
      <w:pPr>
        <w:numPr>
          <w:ilvl w:val="0"/>
          <w:numId w:val="3"/>
        </w:numPr>
        <w:jc w:val="both"/>
      </w:pPr>
      <w:r w:rsidRPr="009B4418">
        <w:t>oświadczenie kandydata o wyrażeniu zgody na przetwarzanie na potrzeby postępowania rekrutacyjnego danych osobowych, zgod</w:t>
      </w:r>
      <w:r w:rsidR="009B4418">
        <w:t>nie z ustawą z dni</w:t>
      </w:r>
      <w:r w:rsidR="006A0AE8">
        <w:t>a 19 września 2019r.</w:t>
      </w:r>
      <w:r w:rsidRPr="009B4418">
        <w:t xml:space="preserve"> r. o ochronie danych osobowych</w:t>
      </w:r>
      <w:r w:rsidR="00A26681" w:rsidRPr="009B4418">
        <w:t>.</w:t>
      </w:r>
    </w:p>
    <w:p w:rsidR="00F76F98" w:rsidRPr="009B4418" w:rsidRDefault="00F76F98" w:rsidP="00F76F98">
      <w:pPr>
        <w:ind w:left="720"/>
        <w:jc w:val="both"/>
      </w:pPr>
    </w:p>
    <w:p w:rsidR="001C6753" w:rsidRPr="009B4418" w:rsidRDefault="001C6753">
      <w:pPr>
        <w:jc w:val="both"/>
      </w:pPr>
    </w:p>
    <w:p w:rsidR="008A5DDE" w:rsidRPr="009B4418" w:rsidRDefault="001C6753">
      <w:pPr>
        <w:jc w:val="both"/>
        <w:rPr>
          <w:b/>
        </w:rPr>
      </w:pPr>
      <w:r w:rsidRPr="009B4418">
        <w:rPr>
          <w:b/>
        </w:rPr>
        <w:t xml:space="preserve">Oferty należy składać lub przesyłać w terminie do: </w:t>
      </w:r>
    </w:p>
    <w:p w:rsidR="001C6753" w:rsidRPr="009B4418" w:rsidRDefault="009B4418">
      <w:pPr>
        <w:jc w:val="both"/>
        <w:rPr>
          <w:b/>
          <w:u w:val="single"/>
        </w:rPr>
      </w:pPr>
      <w:r>
        <w:rPr>
          <w:b/>
          <w:u w:val="single"/>
        </w:rPr>
        <w:t>20 sierpnia 2021 r. do godz. 15</w:t>
      </w:r>
      <w:r w:rsidR="006F21B3" w:rsidRPr="009B4418">
        <w:rPr>
          <w:b/>
          <w:u w:val="single"/>
        </w:rPr>
        <w:t>.00</w:t>
      </w:r>
    </w:p>
    <w:p w:rsidR="00456C7B" w:rsidRPr="009B4418" w:rsidRDefault="00456C7B">
      <w:pPr>
        <w:jc w:val="both"/>
        <w:rPr>
          <w:b/>
          <w:u w:val="single"/>
        </w:rPr>
      </w:pPr>
    </w:p>
    <w:p w:rsidR="001C6753" w:rsidRPr="009B4418" w:rsidRDefault="00ED2726">
      <w:pPr>
        <w:jc w:val="both"/>
      </w:pPr>
      <w:r w:rsidRPr="009B4418">
        <w:t xml:space="preserve">za pośrednictwem operatora pocztowego </w:t>
      </w:r>
    </w:p>
    <w:p w:rsidR="001C6753" w:rsidRPr="009B4418" w:rsidRDefault="001C6753">
      <w:pPr>
        <w:jc w:val="both"/>
        <w:rPr>
          <w:b/>
        </w:rPr>
      </w:pPr>
      <w:r w:rsidRPr="009B4418">
        <w:rPr>
          <w:b/>
        </w:rPr>
        <w:t>na adres:</w:t>
      </w:r>
    </w:p>
    <w:p w:rsidR="001C6753" w:rsidRPr="009B4418" w:rsidRDefault="001C6753">
      <w:pPr>
        <w:jc w:val="both"/>
      </w:pPr>
      <w:r w:rsidRPr="009B4418">
        <w:t xml:space="preserve">Urząd </w:t>
      </w:r>
      <w:r w:rsidR="002E1294" w:rsidRPr="009B4418">
        <w:t>Gminy Rytwiany</w:t>
      </w:r>
    </w:p>
    <w:p w:rsidR="002E1294" w:rsidRPr="009B4418" w:rsidRDefault="00ED2726">
      <w:pPr>
        <w:jc w:val="both"/>
      </w:pPr>
      <w:r w:rsidRPr="009B4418">
        <w:t>u</w:t>
      </w:r>
      <w:r w:rsidR="002E1294" w:rsidRPr="009B4418">
        <w:t>l. Staszowska 15</w:t>
      </w:r>
    </w:p>
    <w:p w:rsidR="001C6753" w:rsidRPr="009B4418" w:rsidRDefault="002E1294">
      <w:pPr>
        <w:jc w:val="both"/>
      </w:pPr>
      <w:r w:rsidRPr="009B4418">
        <w:t>28-236 Rytwiany</w:t>
      </w:r>
    </w:p>
    <w:p w:rsidR="00456C7B" w:rsidRPr="009B4418" w:rsidRDefault="00456C7B">
      <w:pPr>
        <w:jc w:val="both"/>
      </w:pPr>
    </w:p>
    <w:p w:rsidR="00ED2726" w:rsidRPr="009B4418" w:rsidRDefault="00264086">
      <w:pPr>
        <w:jc w:val="both"/>
      </w:pPr>
      <w:r w:rsidRPr="009B4418">
        <w:t>lub osobiście</w:t>
      </w:r>
      <w:r w:rsidRPr="009B4418">
        <w:rPr>
          <w:b/>
        </w:rPr>
        <w:t xml:space="preserve"> – adres jak wyżej - </w:t>
      </w:r>
      <w:r w:rsidR="00ED2726" w:rsidRPr="009B4418">
        <w:t>pokój nr 13 (sekretariat)</w:t>
      </w:r>
    </w:p>
    <w:p w:rsidR="001C6753" w:rsidRPr="009B4418" w:rsidRDefault="001C6753">
      <w:pPr>
        <w:jc w:val="both"/>
      </w:pPr>
    </w:p>
    <w:p w:rsidR="006F21B3" w:rsidRPr="009B4418" w:rsidRDefault="001C6753">
      <w:pPr>
        <w:jc w:val="both"/>
        <w:rPr>
          <w:b/>
          <w:sz w:val="28"/>
          <w:szCs w:val="28"/>
        </w:rPr>
      </w:pPr>
      <w:r w:rsidRPr="009B4418">
        <w:rPr>
          <w:b/>
          <w:i/>
          <w:iCs/>
        </w:rPr>
        <w:t xml:space="preserve">w zamkniętych kopertach z dopiskiem : „Nabór na wolne stanowisko urzędnicze – </w:t>
      </w:r>
      <w:r w:rsidR="003B2F4E" w:rsidRPr="009B4418">
        <w:rPr>
          <w:b/>
          <w:i/>
        </w:rPr>
        <w:t>do spraw oświaty, kultury, sportu i pozyskiwania środków pomocowych</w:t>
      </w:r>
      <w:r w:rsidR="00ED2726" w:rsidRPr="009B4418">
        <w:rPr>
          <w:b/>
          <w:i/>
        </w:rPr>
        <w:t>”</w:t>
      </w:r>
      <w:r w:rsidR="003B2F4E" w:rsidRPr="009B4418">
        <w:rPr>
          <w:b/>
          <w:sz w:val="28"/>
          <w:szCs w:val="28"/>
        </w:rPr>
        <w:t xml:space="preserve"> </w:t>
      </w:r>
    </w:p>
    <w:p w:rsidR="006F21B3" w:rsidRPr="009B4418" w:rsidRDefault="006F21B3">
      <w:pPr>
        <w:jc w:val="both"/>
        <w:rPr>
          <w:sz w:val="28"/>
          <w:szCs w:val="28"/>
        </w:rPr>
      </w:pPr>
    </w:p>
    <w:p w:rsidR="006F21B3" w:rsidRPr="009B4418" w:rsidRDefault="006F21B3" w:rsidP="006F21B3">
      <w:pPr>
        <w:jc w:val="both"/>
        <w:rPr>
          <w:b/>
          <w:bCs/>
          <w:sz w:val="20"/>
        </w:rPr>
      </w:pPr>
      <w:r w:rsidRPr="009B4418">
        <w:rPr>
          <w:b/>
          <w:bCs/>
          <w:sz w:val="20"/>
        </w:rPr>
        <w:t>Uwaga: liczy się data  i godzina faktycznego wpływu do Urzędu Gminy Rytwiany</w:t>
      </w:r>
    </w:p>
    <w:p w:rsidR="006F21B3" w:rsidRPr="009B4418" w:rsidRDefault="006F21B3">
      <w:pPr>
        <w:jc w:val="both"/>
        <w:rPr>
          <w:sz w:val="28"/>
          <w:szCs w:val="28"/>
        </w:rPr>
      </w:pPr>
    </w:p>
    <w:p w:rsidR="00045DBE" w:rsidRPr="009B4418" w:rsidRDefault="00045DBE" w:rsidP="00BB1B90">
      <w:pPr>
        <w:jc w:val="both"/>
        <w:rPr>
          <w:sz w:val="16"/>
          <w:szCs w:val="16"/>
        </w:rPr>
      </w:pPr>
    </w:p>
    <w:p w:rsidR="00045DBE" w:rsidRPr="009B4418" w:rsidRDefault="00381E00" w:rsidP="00045DBE">
      <w:pPr>
        <w:jc w:val="both"/>
      </w:pPr>
      <w:r>
        <w:rPr>
          <w:b/>
        </w:rPr>
        <w:t>Osoba</w:t>
      </w:r>
      <w:r w:rsidR="00045DBE" w:rsidRPr="009B4418">
        <w:rPr>
          <w:b/>
        </w:rPr>
        <w:t xml:space="preserve"> do kontaktu</w:t>
      </w:r>
      <w:r w:rsidR="00045DBE" w:rsidRPr="009B4418">
        <w:t xml:space="preserve"> :</w:t>
      </w:r>
    </w:p>
    <w:p w:rsidR="00045DBE" w:rsidRPr="009B4418" w:rsidRDefault="00045DBE" w:rsidP="00381E00">
      <w:pPr>
        <w:jc w:val="both"/>
      </w:pPr>
      <w:r w:rsidRPr="009B4418">
        <w:t xml:space="preserve">Ewa </w:t>
      </w:r>
      <w:proofErr w:type="spellStart"/>
      <w:r w:rsidRPr="009B4418">
        <w:t>Maciejska</w:t>
      </w:r>
      <w:proofErr w:type="spellEnd"/>
      <w:r w:rsidRPr="009B4418">
        <w:t xml:space="preserve"> -  inspektor ds. kadr</w:t>
      </w:r>
      <w:r w:rsidR="009B4418">
        <w:t>, bhp, spraw społecznych i promocji gminy</w:t>
      </w:r>
      <w:r w:rsidRPr="009B4418">
        <w:t>, tel.</w:t>
      </w:r>
      <w:r w:rsidR="009B4418">
        <w:t xml:space="preserve"> 15/ 864 79 31</w:t>
      </w:r>
      <w:r w:rsidRPr="009B4418">
        <w:t xml:space="preserve">. </w:t>
      </w:r>
    </w:p>
    <w:p w:rsidR="00074B48" w:rsidRPr="009B4418" w:rsidRDefault="00074B48" w:rsidP="00E15C5F">
      <w:pPr>
        <w:ind w:left="720"/>
        <w:jc w:val="both"/>
      </w:pPr>
    </w:p>
    <w:p w:rsidR="00045DBE" w:rsidRPr="009B4418" w:rsidRDefault="00045DBE" w:rsidP="00045DBE">
      <w:pPr>
        <w:jc w:val="both"/>
        <w:rPr>
          <w:b/>
        </w:rPr>
      </w:pPr>
      <w:r w:rsidRPr="009B4418">
        <w:rPr>
          <w:b/>
        </w:rPr>
        <w:t xml:space="preserve">Informacje o wynikach naboru </w:t>
      </w:r>
      <w:r w:rsidR="00074B48" w:rsidRPr="009B4418">
        <w:rPr>
          <w:b/>
        </w:rPr>
        <w:t>:</w:t>
      </w:r>
    </w:p>
    <w:p w:rsidR="00965409" w:rsidRPr="009B4418" w:rsidRDefault="00045DBE" w:rsidP="001D503E">
      <w:pPr>
        <w:pStyle w:val="Akapitzlist"/>
        <w:numPr>
          <w:ilvl w:val="0"/>
          <w:numId w:val="27"/>
        </w:numPr>
        <w:autoSpaceDE w:val="0"/>
        <w:autoSpaceDN w:val="0"/>
        <w:adjustRightInd w:val="0"/>
        <w:spacing w:before="100" w:beforeAutospacing="1" w:after="100" w:afterAutospacing="1"/>
        <w:jc w:val="both"/>
        <w:textAlignment w:val="baseline"/>
        <w:rPr>
          <w:rFonts w:eastAsia="Times New Roman"/>
          <w:sz w:val="24"/>
        </w:rPr>
      </w:pPr>
      <w:r w:rsidRPr="009B4418">
        <w:rPr>
          <w:sz w:val="24"/>
        </w:rPr>
        <w:t xml:space="preserve">Lista osób spełniających wymagania formalne, określone w ogłoszeniu, zakwalifikowanych do dalszego etapu (test wiedzy i kompetencji i/lub rozmowa kwalifikacyjna) zostanie zamieszczona na stronie internetowej Biuletynu Informacji Publicznej Gminy Rytwiany </w:t>
      </w:r>
      <w:hyperlink r:id="rId5" w:history="1">
        <w:r w:rsidRPr="009B4418">
          <w:rPr>
            <w:rStyle w:val="Hipercze"/>
            <w:sz w:val="24"/>
          </w:rPr>
          <w:t>www.rytwiany.bip.jur.pl</w:t>
        </w:r>
      </w:hyperlink>
      <w:r w:rsidRPr="009B4418">
        <w:rPr>
          <w:sz w:val="24"/>
        </w:rPr>
        <w:t xml:space="preserve">, na stronie internetowej Urzędu Gminy Rytwiany </w:t>
      </w:r>
      <w:hyperlink r:id="rId6" w:history="1">
        <w:r w:rsidRPr="009B4418">
          <w:rPr>
            <w:rStyle w:val="Hipercze"/>
            <w:sz w:val="24"/>
          </w:rPr>
          <w:t>www.rytwiany.com.pl</w:t>
        </w:r>
      </w:hyperlink>
      <w:r w:rsidRPr="009B4418">
        <w:rPr>
          <w:sz w:val="24"/>
        </w:rPr>
        <w:t xml:space="preserve"> oraz  na tablicy ogłoszeń  w Urzędzie Gminy </w:t>
      </w:r>
      <w:r w:rsidR="009B4418">
        <w:rPr>
          <w:sz w:val="24"/>
        </w:rPr>
        <w:t xml:space="preserve">                w Rytwianach</w:t>
      </w:r>
      <w:r w:rsidR="00F447F2" w:rsidRPr="009B4418">
        <w:rPr>
          <w:sz w:val="24"/>
        </w:rPr>
        <w:t>,</w:t>
      </w:r>
      <w:r w:rsidRPr="009B4418">
        <w:rPr>
          <w:sz w:val="24"/>
        </w:rPr>
        <w:t xml:space="preserve"> ul. Staszowska 15</w:t>
      </w:r>
      <w:r w:rsidR="00965409" w:rsidRPr="009B4418">
        <w:rPr>
          <w:sz w:val="24"/>
        </w:rPr>
        <w:t>.</w:t>
      </w:r>
    </w:p>
    <w:p w:rsidR="001D503E" w:rsidRPr="009B4418" w:rsidRDefault="001D503E" w:rsidP="001D503E">
      <w:pPr>
        <w:pStyle w:val="Akapitzlist"/>
        <w:numPr>
          <w:ilvl w:val="0"/>
          <w:numId w:val="27"/>
        </w:numPr>
        <w:autoSpaceDE w:val="0"/>
        <w:autoSpaceDN w:val="0"/>
        <w:adjustRightInd w:val="0"/>
        <w:spacing w:before="100" w:beforeAutospacing="1" w:after="100" w:afterAutospacing="1"/>
        <w:jc w:val="both"/>
        <w:textAlignment w:val="baseline"/>
        <w:rPr>
          <w:rFonts w:eastAsia="Times New Roman"/>
          <w:sz w:val="24"/>
        </w:rPr>
      </w:pPr>
      <w:r w:rsidRPr="009B4418">
        <w:rPr>
          <w:sz w:val="24"/>
        </w:rPr>
        <w:t xml:space="preserve">Informacje o wyniku naboru będą umieszczone: na stronie Biuletynu Informacji Publicznej Gminy Rytwiany </w:t>
      </w:r>
      <w:hyperlink r:id="rId7" w:history="1">
        <w:r w:rsidRPr="009B4418">
          <w:rPr>
            <w:rStyle w:val="Hipercze"/>
            <w:sz w:val="24"/>
          </w:rPr>
          <w:t>www.rytwiany.bip.jur.pl</w:t>
        </w:r>
      </w:hyperlink>
      <w:r w:rsidRPr="009B4418">
        <w:rPr>
          <w:sz w:val="24"/>
        </w:rPr>
        <w:t xml:space="preserve"> , </w:t>
      </w:r>
      <w:r w:rsidR="00E15C5F" w:rsidRPr="009B4418">
        <w:rPr>
          <w:sz w:val="24"/>
        </w:rPr>
        <w:t xml:space="preserve">na stronie internetowej </w:t>
      </w:r>
      <w:r w:rsidRPr="009B4418">
        <w:rPr>
          <w:sz w:val="24"/>
        </w:rPr>
        <w:t xml:space="preserve">Gminy Rytwiany </w:t>
      </w:r>
      <w:hyperlink r:id="rId8" w:history="1">
        <w:r w:rsidRPr="009B4418">
          <w:rPr>
            <w:rStyle w:val="Hipercze"/>
            <w:sz w:val="24"/>
          </w:rPr>
          <w:t>www.rytwiany.com.pl</w:t>
        </w:r>
      </w:hyperlink>
      <w:r w:rsidRPr="009B4418">
        <w:rPr>
          <w:sz w:val="24"/>
        </w:rPr>
        <w:t xml:space="preserve"> oraz na tablicy ogłoszeń</w:t>
      </w:r>
      <w:r w:rsidR="00E15C5F" w:rsidRPr="009B4418">
        <w:rPr>
          <w:sz w:val="24"/>
        </w:rPr>
        <w:t xml:space="preserve"> </w:t>
      </w:r>
      <w:r w:rsidRPr="009B4418">
        <w:rPr>
          <w:sz w:val="24"/>
        </w:rPr>
        <w:t xml:space="preserve">w </w:t>
      </w:r>
      <w:r w:rsidR="00E15C5F" w:rsidRPr="009B4418">
        <w:rPr>
          <w:sz w:val="24"/>
        </w:rPr>
        <w:t>siedzibie</w:t>
      </w:r>
      <w:r w:rsidRPr="009B4418">
        <w:rPr>
          <w:sz w:val="24"/>
        </w:rPr>
        <w:t xml:space="preserve"> Urzędu Gminy.</w:t>
      </w:r>
    </w:p>
    <w:p w:rsidR="00296EE1" w:rsidRPr="009B4418" w:rsidRDefault="001D503E" w:rsidP="009B4418">
      <w:pPr>
        <w:numPr>
          <w:ilvl w:val="0"/>
          <w:numId w:val="27"/>
        </w:numPr>
        <w:spacing w:before="100" w:beforeAutospacing="1" w:after="100" w:afterAutospacing="1"/>
        <w:jc w:val="both"/>
      </w:pPr>
      <w:r w:rsidRPr="009B4418">
        <w:t>Kserokopie dokumentów kandydata wybranego w naborze na stanowisko i zatrudnionego w Urzędzie zostaną dołączone do akt osobowych. </w:t>
      </w:r>
    </w:p>
    <w:p w:rsidR="001D503E" w:rsidRPr="009B4418" w:rsidRDefault="001D503E" w:rsidP="001D503E">
      <w:pPr>
        <w:numPr>
          <w:ilvl w:val="0"/>
          <w:numId w:val="27"/>
        </w:numPr>
        <w:spacing w:before="100" w:beforeAutospacing="1" w:after="100" w:afterAutospacing="1"/>
        <w:jc w:val="both"/>
      </w:pPr>
      <w:r w:rsidRPr="009B4418">
        <w:t>Dokumenty pozostałych kandydatów będą przechowywane w Referacie Organizacyjnym Urzędu</w:t>
      </w:r>
      <w:r w:rsidR="00F447F2" w:rsidRPr="009B4418">
        <w:t xml:space="preserve"> Gminy Rytwiany</w:t>
      </w:r>
      <w:r w:rsidRPr="009B4418">
        <w:t xml:space="preserve"> przez okres 3 miesięcy od dnia upowszechnienia informacji BIP o wyniku naboru. W tym czasie kandydaci mogą osobiście odebrać złożone dokumenty za potwierdzeniem odbioru. Nie odebrane dokumenty </w:t>
      </w:r>
      <w:r w:rsidR="00F447F2" w:rsidRPr="009B4418">
        <w:t xml:space="preserve"> </w:t>
      </w:r>
      <w:r w:rsidRPr="009B4418">
        <w:t>w czasie wskazanym zostaną protokólarnie zniszczone. </w:t>
      </w:r>
    </w:p>
    <w:p w:rsidR="001D503E" w:rsidRPr="009B4418" w:rsidRDefault="001D503E" w:rsidP="001D503E">
      <w:pPr>
        <w:numPr>
          <w:ilvl w:val="0"/>
          <w:numId w:val="27"/>
        </w:numPr>
        <w:spacing w:before="100" w:beforeAutospacing="1" w:after="100" w:afterAutospacing="1"/>
        <w:jc w:val="both"/>
      </w:pPr>
      <w:r w:rsidRPr="009B4418">
        <w:t>Dodatkowe informacje będzie można uzyskać pod numerami telefonów: 15/864-79-31; 15/864-79-41.</w:t>
      </w:r>
    </w:p>
    <w:p w:rsidR="001D503E" w:rsidRPr="009B4418" w:rsidRDefault="001D503E" w:rsidP="001D503E">
      <w:pPr>
        <w:numPr>
          <w:ilvl w:val="0"/>
          <w:numId w:val="27"/>
        </w:numPr>
        <w:spacing w:before="100" w:beforeAutospacing="1" w:after="100" w:afterAutospacing="1"/>
        <w:jc w:val="both"/>
      </w:pPr>
      <w:r w:rsidRPr="009B4418">
        <w:t>W przypadku zatrudnienia konieczne jest dostarczenie Informacji o osobie z Krajowego Rejestru Karnego</w:t>
      </w:r>
      <w:r w:rsidR="008A5DDE" w:rsidRPr="009B4418">
        <w:t xml:space="preserve"> oraz zaświadczenia lekarskiego o stanie zdrowia</w:t>
      </w:r>
      <w:r w:rsidRPr="009B4418">
        <w:t>.</w:t>
      </w:r>
    </w:p>
    <w:p w:rsidR="00045DBE" w:rsidRPr="009B4418" w:rsidRDefault="00045DBE" w:rsidP="00BB1B90">
      <w:pPr>
        <w:jc w:val="both"/>
        <w:rPr>
          <w:sz w:val="16"/>
          <w:szCs w:val="16"/>
        </w:rPr>
      </w:pPr>
    </w:p>
    <w:p w:rsidR="00122486" w:rsidRPr="009B4418" w:rsidRDefault="00122486" w:rsidP="00122486">
      <w:pPr>
        <w:jc w:val="both"/>
        <w:rPr>
          <w:b/>
          <w:bCs/>
          <w:sz w:val="18"/>
        </w:rPr>
      </w:pPr>
      <w:r w:rsidRPr="009B4418">
        <w:rPr>
          <w:b/>
          <w:bCs/>
          <w:sz w:val="18"/>
        </w:rPr>
        <w:t>Uwaga:</w:t>
      </w:r>
    </w:p>
    <w:p w:rsidR="00122486" w:rsidRPr="009B4418" w:rsidRDefault="00122486" w:rsidP="00122486">
      <w:pPr>
        <w:numPr>
          <w:ilvl w:val="0"/>
          <w:numId w:val="25"/>
        </w:numPr>
        <w:jc w:val="both"/>
        <w:rPr>
          <w:i/>
          <w:sz w:val="20"/>
          <w:szCs w:val="20"/>
        </w:rPr>
      </w:pPr>
      <w:r w:rsidRPr="009B4418">
        <w:rPr>
          <w:i/>
          <w:sz w:val="20"/>
          <w:szCs w:val="20"/>
        </w:rPr>
        <w:t xml:space="preserve">O </w:t>
      </w:r>
      <w:r w:rsidR="009119A5" w:rsidRPr="009B4418">
        <w:rPr>
          <w:i/>
          <w:sz w:val="20"/>
          <w:szCs w:val="20"/>
        </w:rPr>
        <w:t xml:space="preserve">terminie </w:t>
      </w:r>
      <w:r w:rsidR="00CA577E" w:rsidRPr="009B4418">
        <w:rPr>
          <w:i/>
          <w:sz w:val="20"/>
          <w:szCs w:val="20"/>
        </w:rPr>
        <w:t>II etapu naboru (</w:t>
      </w:r>
      <w:r w:rsidR="009119A5" w:rsidRPr="009B4418">
        <w:rPr>
          <w:i/>
          <w:sz w:val="20"/>
          <w:szCs w:val="20"/>
        </w:rPr>
        <w:t>testu kwalifikacyjnego i/lub rozmow</w:t>
      </w:r>
      <w:r w:rsidR="00CA577E" w:rsidRPr="009B4418">
        <w:rPr>
          <w:i/>
          <w:sz w:val="20"/>
          <w:szCs w:val="20"/>
        </w:rPr>
        <w:t>y</w:t>
      </w:r>
      <w:r w:rsidR="009119A5" w:rsidRPr="009B4418">
        <w:rPr>
          <w:i/>
          <w:sz w:val="20"/>
          <w:szCs w:val="20"/>
        </w:rPr>
        <w:t xml:space="preserve"> </w:t>
      </w:r>
      <w:r w:rsidR="00CA577E" w:rsidRPr="009B4418">
        <w:rPr>
          <w:i/>
          <w:sz w:val="20"/>
          <w:szCs w:val="20"/>
        </w:rPr>
        <w:t xml:space="preserve">kwalifikacyjnej) </w:t>
      </w:r>
      <w:r w:rsidR="009119A5" w:rsidRPr="009B4418">
        <w:rPr>
          <w:i/>
          <w:sz w:val="20"/>
          <w:szCs w:val="20"/>
        </w:rPr>
        <w:t xml:space="preserve"> </w:t>
      </w:r>
      <w:r w:rsidRPr="009B4418">
        <w:rPr>
          <w:i/>
          <w:sz w:val="20"/>
          <w:szCs w:val="20"/>
        </w:rPr>
        <w:t xml:space="preserve">kandydaci zostaną powiadomieni </w:t>
      </w:r>
      <w:r w:rsidR="00CA577E" w:rsidRPr="009B4418">
        <w:rPr>
          <w:i/>
          <w:sz w:val="20"/>
          <w:szCs w:val="20"/>
        </w:rPr>
        <w:t>za pośrednictwem poczty</w:t>
      </w:r>
      <w:r w:rsidRPr="009B4418">
        <w:rPr>
          <w:i/>
          <w:sz w:val="20"/>
          <w:szCs w:val="20"/>
        </w:rPr>
        <w:t>, drogą e-mail lub telefonicznie.</w:t>
      </w:r>
    </w:p>
    <w:p w:rsidR="00965409" w:rsidRPr="009B4418" w:rsidRDefault="00122486" w:rsidP="00647C29">
      <w:pPr>
        <w:numPr>
          <w:ilvl w:val="0"/>
          <w:numId w:val="25"/>
        </w:numPr>
        <w:spacing w:line="276" w:lineRule="auto"/>
        <w:jc w:val="both"/>
        <w:rPr>
          <w:i/>
          <w:sz w:val="18"/>
        </w:rPr>
      </w:pPr>
      <w:r w:rsidRPr="009B4418">
        <w:rPr>
          <w:i/>
          <w:sz w:val="20"/>
          <w:szCs w:val="20"/>
        </w:rPr>
        <w:t>Zgodnie z art. 13 a ustawy z dnia 21 listopada 2008 o pracownikach samorządowych  w toku naboru komisja wyłania nie więcej niż pięciu najlepszych kandydatów, spełniających wymagania niezbędne oraz w największym stopniu spełniających wymagania dodatkowe, których przedstawia kierownikowi jednostki celem zatrudnienia wybranego kandydata.</w:t>
      </w:r>
    </w:p>
    <w:p w:rsidR="00965409" w:rsidRPr="009B4418" w:rsidRDefault="00122486" w:rsidP="00647C29">
      <w:pPr>
        <w:numPr>
          <w:ilvl w:val="0"/>
          <w:numId w:val="25"/>
        </w:numPr>
        <w:spacing w:line="276" w:lineRule="auto"/>
        <w:jc w:val="both"/>
        <w:rPr>
          <w:i/>
          <w:sz w:val="18"/>
        </w:rPr>
      </w:pPr>
      <w:r w:rsidRPr="009B4418">
        <w:rPr>
          <w:i/>
          <w:sz w:val="18"/>
        </w:rPr>
        <w:t>Oferty, które wpłyną do Urzędu niekompletne lub po wyżej wskazanym terminie nie będą rozpatrywane.</w:t>
      </w:r>
    </w:p>
    <w:p w:rsidR="00122486" w:rsidRPr="009B4418" w:rsidRDefault="00122486" w:rsidP="00122486">
      <w:pPr>
        <w:jc w:val="both"/>
        <w:rPr>
          <w:sz w:val="18"/>
        </w:rPr>
      </w:pPr>
    </w:p>
    <w:p w:rsidR="00122486" w:rsidRPr="009B4418" w:rsidRDefault="00122486" w:rsidP="00122486">
      <w:pPr>
        <w:jc w:val="both"/>
      </w:pPr>
    </w:p>
    <w:p w:rsidR="00122486" w:rsidRPr="009B4418" w:rsidRDefault="00122486" w:rsidP="00122486">
      <w:pPr>
        <w:jc w:val="both"/>
        <w:rPr>
          <w:i/>
          <w:sz w:val="18"/>
          <w:szCs w:val="18"/>
        </w:rPr>
      </w:pPr>
      <w:r w:rsidRPr="009B4418">
        <w:rPr>
          <w:sz w:val="16"/>
          <w:szCs w:val="16"/>
        </w:rPr>
        <w:t>* Wójt Gminy, upowszechniając informacje o wolnych stanowiskach urzędniczych, w tym kierowniczych stanowiskach urzędniczych, wskazuje stanowiska, o które poza obywatelami polskimi mogą ubiegać się obywatele Unii Europejskiej oraz obywatele innym państw, którym na podstawie umów międzynarodowych lub przepisów prawa wspólnotowego przysługuje prawo do podjęcia zatrudnienia na terytorium Rzeczpospolitej Polskiej - art. 11 ust. 2 ustawy z dnia 21 l</w:t>
      </w:r>
      <w:r w:rsidR="009B4418">
        <w:rPr>
          <w:sz w:val="16"/>
          <w:szCs w:val="16"/>
        </w:rPr>
        <w:t xml:space="preserve">istopada 2008 r.   </w:t>
      </w:r>
      <w:r w:rsidR="0097238A" w:rsidRPr="009B4418">
        <w:rPr>
          <w:sz w:val="16"/>
          <w:szCs w:val="16"/>
        </w:rPr>
        <w:t>o pracownikach samorządowych</w:t>
      </w:r>
      <w:r w:rsidR="0067321F" w:rsidRPr="009B4418">
        <w:rPr>
          <w:sz w:val="16"/>
          <w:szCs w:val="16"/>
        </w:rPr>
        <w:t xml:space="preserve"> , tj. </w:t>
      </w:r>
      <w:r w:rsidR="0097238A" w:rsidRPr="009B4418">
        <w:rPr>
          <w:i/>
          <w:sz w:val="18"/>
          <w:szCs w:val="18"/>
        </w:rPr>
        <w:t xml:space="preserve"> „dopuszcza się zatrudnienie obywatela innego państwa na stanowisku, na którym wykonywana praca nie polega na bezpośrednim lub pośrednim udziale w wykonywaniu władzy publicznej i nie dotyczy funkcji mających na celu ochronę generalnych interesów państwa, jeżeli posiada znajomość języka polskiego potwierdzoną dokumentem określonym w odrębnych przepisach” . </w:t>
      </w:r>
    </w:p>
    <w:p w:rsidR="0067321F" w:rsidRPr="009B4418" w:rsidRDefault="0067321F" w:rsidP="00122486">
      <w:pPr>
        <w:jc w:val="both"/>
        <w:rPr>
          <w:sz w:val="16"/>
          <w:szCs w:val="16"/>
        </w:rPr>
      </w:pPr>
    </w:p>
    <w:p w:rsidR="00122486" w:rsidRPr="009B4418" w:rsidRDefault="00122486" w:rsidP="00122486">
      <w:pPr>
        <w:jc w:val="both"/>
        <w:rPr>
          <w:sz w:val="16"/>
          <w:szCs w:val="16"/>
        </w:rPr>
      </w:pPr>
      <w:r w:rsidRPr="009B4418">
        <w:rPr>
          <w:sz w:val="16"/>
          <w:szCs w:val="16"/>
        </w:rPr>
        <w:t>** Kwestionariusz osobowy dla osoby ubiegającej się o zatrudnienie, stanowi załącznik Nr 1 do rozporząd</w:t>
      </w:r>
      <w:r w:rsidR="00EF48D4">
        <w:rPr>
          <w:sz w:val="16"/>
          <w:szCs w:val="16"/>
        </w:rPr>
        <w:t>zenia Ministra Pracy</w:t>
      </w:r>
      <w:r w:rsidRPr="009B4418">
        <w:rPr>
          <w:sz w:val="16"/>
          <w:szCs w:val="16"/>
        </w:rPr>
        <w:t xml:space="preserve"> i Polityki Socjalnej z dnia 28 maja 1996 r. w sprawie zakresu prowadzenia przez pracodawców dokumentacji w sprawach związanych ze stosunkiem pracy oraz sposobu prowadzenia akt osobowych pracownika (Dz.U. z 1996 r. Nr 62, poz. 286 </w:t>
      </w:r>
      <w:r w:rsidRPr="009B4418">
        <w:rPr>
          <w:sz w:val="16"/>
          <w:szCs w:val="16"/>
        </w:rPr>
        <w:br/>
        <w:t xml:space="preserve">z </w:t>
      </w:r>
      <w:proofErr w:type="spellStart"/>
      <w:r w:rsidRPr="009B4418">
        <w:rPr>
          <w:sz w:val="16"/>
          <w:szCs w:val="16"/>
        </w:rPr>
        <w:t>późn</w:t>
      </w:r>
      <w:proofErr w:type="spellEnd"/>
      <w:r w:rsidRPr="009B4418">
        <w:rPr>
          <w:sz w:val="16"/>
          <w:szCs w:val="16"/>
        </w:rPr>
        <w:t xml:space="preserve">. zm.) i </w:t>
      </w:r>
      <w:r w:rsidRPr="009B4418">
        <w:rPr>
          <w:b/>
          <w:sz w:val="16"/>
          <w:szCs w:val="16"/>
        </w:rPr>
        <w:t>jest dostępny w Biuletynie Informacji Publicznej Gminy Rytwiany</w:t>
      </w:r>
      <w:r w:rsidRPr="009B4418">
        <w:rPr>
          <w:sz w:val="16"/>
          <w:szCs w:val="16"/>
        </w:rPr>
        <w:t xml:space="preserve"> w części dotyczącej </w:t>
      </w:r>
      <w:r w:rsidRPr="009B4418">
        <w:rPr>
          <w:b/>
          <w:sz w:val="16"/>
          <w:szCs w:val="16"/>
        </w:rPr>
        <w:t>naborów na stanowiska</w:t>
      </w:r>
      <w:r w:rsidRPr="009B4418">
        <w:rPr>
          <w:sz w:val="16"/>
          <w:szCs w:val="16"/>
        </w:rPr>
        <w:t>.</w:t>
      </w:r>
    </w:p>
    <w:p w:rsidR="00122486" w:rsidRPr="009B4418" w:rsidRDefault="00122486" w:rsidP="00122486">
      <w:pPr>
        <w:jc w:val="both"/>
        <w:rPr>
          <w:sz w:val="16"/>
          <w:szCs w:val="16"/>
          <w:u w:val="single"/>
        </w:rPr>
      </w:pPr>
    </w:p>
    <w:p w:rsidR="00122486" w:rsidRPr="009B4418" w:rsidRDefault="00122486" w:rsidP="00122486">
      <w:pPr>
        <w:jc w:val="both"/>
        <w:rPr>
          <w:sz w:val="16"/>
          <w:szCs w:val="16"/>
        </w:rPr>
      </w:pPr>
      <w:r w:rsidRPr="009B4418">
        <w:rPr>
          <w:sz w:val="16"/>
          <w:szCs w:val="16"/>
        </w:rPr>
        <w:t xml:space="preserve">*** Dotyczy kandydatów, którzy zamierzają skorzystać z uprawnienia, o którym mowa w art. 13a ust. 2 ustawy </w:t>
      </w:r>
      <w:r w:rsidRPr="009B4418">
        <w:rPr>
          <w:sz w:val="16"/>
          <w:szCs w:val="16"/>
        </w:rPr>
        <w:br/>
        <w:t>z dnia 21 listopada 2008 r. o pracownikach samorządowych).</w:t>
      </w:r>
    </w:p>
    <w:p w:rsidR="00045DBE" w:rsidRPr="009B4418" w:rsidRDefault="00045DBE" w:rsidP="00BB1B90">
      <w:pPr>
        <w:jc w:val="both"/>
        <w:rPr>
          <w:sz w:val="16"/>
          <w:szCs w:val="16"/>
        </w:rPr>
      </w:pPr>
    </w:p>
    <w:p w:rsidR="00212A49" w:rsidRPr="009B4418" w:rsidRDefault="00212A49" w:rsidP="00BB1B90">
      <w:pPr>
        <w:jc w:val="both"/>
        <w:rPr>
          <w:sz w:val="16"/>
          <w:szCs w:val="16"/>
        </w:rPr>
      </w:pPr>
    </w:p>
    <w:p w:rsidR="00212A49" w:rsidRPr="009B4418" w:rsidRDefault="00212A49" w:rsidP="00BB1B90">
      <w:pPr>
        <w:jc w:val="both"/>
        <w:rPr>
          <w:sz w:val="16"/>
          <w:szCs w:val="16"/>
        </w:rPr>
      </w:pPr>
    </w:p>
    <w:p w:rsidR="007360DB" w:rsidRPr="009B4418" w:rsidRDefault="007360DB" w:rsidP="00BB1B90">
      <w:pPr>
        <w:jc w:val="both"/>
        <w:rPr>
          <w:sz w:val="16"/>
          <w:szCs w:val="16"/>
        </w:rPr>
      </w:pPr>
    </w:p>
    <w:p w:rsidR="008E210E" w:rsidRPr="009B4418" w:rsidRDefault="008E210E" w:rsidP="00BB1B90">
      <w:pPr>
        <w:jc w:val="both"/>
        <w:rPr>
          <w:i/>
          <w:sz w:val="18"/>
          <w:szCs w:val="18"/>
        </w:rPr>
      </w:pPr>
    </w:p>
    <w:p w:rsidR="008E210E" w:rsidRPr="009B4418" w:rsidRDefault="00212A49" w:rsidP="00212A49">
      <w:pPr>
        <w:jc w:val="right"/>
        <w:rPr>
          <w:b/>
          <w:sz w:val="28"/>
          <w:szCs w:val="28"/>
        </w:rPr>
      </w:pPr>
      <w:r w:rsidRPr="009B4418">
        <w:rPr>
          <w:i/>
          <w:sz w:val="18"/>
          <w:szCs w:val="18"/>
        </w:rPr>
        <w:tab/>
      </w:r>
      <w:r w:rsidRPr="009B4418">
        <w:rPr>
          <w:b/>
          <w:sz w:val="28"/>
          <w:szCs w:val="28"/>
        </w:rPr>
        <w:t>Wójt Gminy Rytwiany</w:t>
      </w:r>
    </w:p>
    <w:p w:rsidR="00212A49" w:rsidRPr="009B4418" w:rsidRDefault="00212A49" w:rsidP="00212A49">
      <w:pPr>
        <w:jc w:val="right"/>
        <w:rPr>
          <w:b/>
          <w:sz w:val="28"/>
          <w:szCs w:val="28"/>
        </w:rPr>
      </w:pPr>
      <w:bookmarkStart w:id="1" w:name="_GoBack"/>
      <w:bookmarkEnd w:id="1"/>
    </w:p>
    <w:p w:rsidR="00212A49" w:rsidRPr="009B4418" w:rsidRDefault="00212A49" w:rsidP="00212A49">
      <w:pPr>
        <w:jc w:val="right"/>
        <w:rPr>
          <w:b/>
          <w:sz w:val="28"/>
          <w:szCs w:val="28"/>
        </w:rPr>
      </w:pPr>
      <w:r w:rsidRPr="009B4418">
        <w:rPr>
          <w:b/>
          <w:sz w:val="28"/>
          <w:szCs w:val="28"/>
        </w:rPr>
        <w:t>Grzegorz Forkasiewicz</w:t>
      </w:r>
    </w:p>
    <w:sectPr w:rsidR="00212A49" w:rsidRPr="009B4418">
      <w:pgSz w:w="11906" w:h="16838"/>
      <w:pgMar w:top="567"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ˇ¦ˇěˇ¦¨§ˇ¦|||ˇ¦|ˇ¦¨§"/>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338E"/>
    <w:multiLevelType w:val="hybridMultilevel"/>
    <w:tmpl w:val="20D02C22"/>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 w15:restartNumberingAfterBreak="0">
    <w:nsid w:val="0DBF1CBD"/>
    <w:multiLevelType w:val="hybridMultilevel"/>
    <w:tmpl w:val="86944EC2"/>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 w15:restartNumberingAfterBreak="0">
    <w:nsid w:val="0EE930DD"/>
    <w:multiLevelType w:val="hybridMultilevel"/>
    <w:tmpl w:val="AE2AFBDE"/>
    <w:lvl w:ilvl="0" w:tplc="194E4294">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0F4D27CA"/>
    <w:multiLevelType w:val="hybridMultilevel"/>
    <w:tmpl w:val="FC4CB36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CF0E0F"/>
    <w:multiLevelType w:val="hybridMultilevel"/>
    <w:tmpl w:val="20FCDA96"/>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 w15:restartNumberingAfterBreak="0">
    <w:nsid w:val="11842EA6"/>
    <w:multiLevelType w:val="hybridMultilevel"/>
    <w:tmpl w:val="B60A24AC"/>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15:restartNumberingAfterBreak="0">
    <w:nsid w:val="193835B8"/>
    <w:multiLevelType w:val="hybridMultilevel"/>
    <w:tmpl w:val="22D0E3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1C103B67"/>
    <w:multiLevelType w:val="multilevel"/>
    <w:tmpl w:val="56489C1C"/>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445074"/>
    <w:multiLevelType w:val="multilevel"/>
    <w:tmpl w:val="4E269BF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15:restartNumberingAfterBreak="0">
    <w:nsid w:val="21CE1AED"/>
    <w:multiLevelType w:val="hybridMultilevel"/>
    <w:tmpl w:val="86944EC2"/>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3147855"/>
    <w:multiLevelType w:val="multilevel"/>
    <w:tmpl w:val="86C6BBA8"/>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8BC65EA"/>
    <w:multiLevelType w:val="multilevel"/>
    <w:tmpl w:val="3F841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EA77C9A"/>
    <w:multiLevelType w:val="hybridMultilevel"/>
    <w:tmpl w:val="87A40E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A828D8"/>
    <w:multiLevelType w:val="hybridMultilevel"/>
    <w:tmpl w:val="279610E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DD5C2A"/>
    <w:multiLevelType w:val="hybridMultilevel"/>
    <w:tmpl w:val="1DC43378"/>
    <w:lvl w:ilvl="0" w:tplc="78722094">
      <w:start w:val="1"/>
      <w:numFmt w:val="decimal"/>
      <w:lvlText w:val="%1."/>
      <w:lvlJc w:val="left"/>
      <w:pPr>
        <w:ind w:left="360" w:hanging="360"/>
      </w:pPr>
      <w:rPr>
        <w:rFonts w:ascii="Arial" w:hAnsi="Arial" w:cs="Arial" w:hint="default"/>
        <w:b/>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E015D67"/>
    <w:multiLevelType w:val="hybridMultilevel"/>
    <w:tmpl w:val="2CA88D8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822674"/>
    <w:multiLevelType w:val="hybridMultilevel"/>
    <w:tmpl w:val="E8AA6DBA"/>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4C9F4460"/>
    <w:multiLevelType w:val="hybridMultilevel"/>
    <w:tmpl w:val="B86EC36E"/>
    <w:lvl w:ilvl="0" w:tplc="04150011">
      <w:start w:val="1"/>
      <w:numFmt w:val="decimal"/>
      <w:lvlText w:val="%1)"/>
      <w:lvlJc w:val="left"/>
      <w:pPr>
        <w:ind w:left="720" w:hanging="360"/>
      </w:pPr>
      <w:rPr>
        <w:rFonts w:cs="Times New Roman"/>
      </w:rPr>
    </w:lvl>
    <w:lvl w:ilvl="1" w:tplc="04150011">
      <w:start w:val="1"/>
      <w:numFmt w:val="decimal"/>
      <w:lvlText w:val="%2)"/>
      <w:lvlJc w:val="left"/>
      <w:pPr>
        <w:ind w:left="1353"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101674D"/>
    <w:multiLevelType w:val="hybridMultilevel"/>
    <w:tmpl w:val="AD5C3D7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15:restartNumberingAfterBreak="0">
    <w:nsid w:val="52861F04"/>
    <w:multiLevelType w:val="multilevel"/>
    <w:tmpl w:val="2C7A9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58B7DBF"/>
    <w:multiLevelType w:val="hybridMultilevel"/>
    <w:tmpl w:val="AD5C3D7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663D0F79"/>
    <w:multiLevelType w:val="hybridMultilevel"/>
    <w:tmpl w:val="91085F02"/>
    <w:lvl w:ilvl="0" w:tplc="61F6A416">
      <w:start w:val="1"/>
      <w:numFmt w:val="upperRoman"/>
      <w:lvlText w:val="%1."/>
      <w:lvlJc w:val="left"/>
      <w:pPr>
        <w:ind w:left="274" w:hanging="274"/>
      </w:pPr>
      <w:rPr>
        <w:rFonts w:ascii="Times New Roman" w:eastAsia="Times New Roman" w:hAnsi="Times New Roman" w:cs="Times New Roman" w:hint="default"/>
        <w:b/>
        <w:bCs/>
        <w:w w:val="99"/>
        <w:sz w:val="24"/>
        <w:szCs w:val="24"/>
      </w:rPr>
    </w:lvl>
    <w:lvl w:ilvl="1" w:tplc="5E84565C">
      <w:start w:val="1"/>
      <w:numFmt w:val="decimal"/>
      <w:lvlText w:val="%2."/>
      <w:lvlJc w:val="left"/>
      <w:pPr>
        <w:ind w:left="524" w:hanging="240"/>
      </w:pPr>
      <w:rPr>
        <w:rFonts w:ascii="Times New Roman" w:eastAsia="Times New Roman" w:hAnsi="Times New Roman" w:cs="Times New Roman" w:hint="default"/>
        <w:spacing w:val="-8"/>
        <w:w w:val="99"/>
        <w:sz w:val="24"/>
        <w:szCs w:val="24"/>
      </w:rPr>
    </w:lvl>
    <w:lvl w:ilvl="2" w:tplc="942E16C8">
      <w:start w:val="1"/>
      <w:numFmt w:val="decimal"/>
      <w:lvlText w:val="%3)"/>
      <w:lvlJc w:val="left"/>
      <w:pPr>
        <w:ind w:left="853" w:hanging="260"/>
      </w:pPr>
      <w:rPr>
        <w:rFonts w:ascii="Times New Roman" w:eastAsia="Times New Roman" w:hAnsi="Times New Roman" w:cs="Times New Roman" w:hint="default"/>
        <w:spacing w:val="-5"/>
        <w:w w:val="100"/>
        <w:sz w:val="24"/>
        <w:szCs w:val="24"/>
      </w:rPr>
    </w:lvl>
    <w:lvl w:ilvl="3" w:tplc="789A4BA0">
      <w:numFmt w:val="bullet"/>
      <w:lvlText w:val="•"/>
      <w:lvlJc w:val="left"/>
      <w:pPr>
        <w:ind w:left="720" w:hanging="260"/>
      </w:pPr>
      <w:rPr>
        <w:rFonts w:hint="default"/>
      </w:rPr>
    </w:lvl>
    <w:lvl w:ilvl="4" w:tplc="8DEE6BC2">
      <w:numFmt w:val="bullet"/>
      <w:lvlText w:val="•"/>
      <w:lvlJc w:val="left"/>
      <w:pPr>
        <w:ind w:left="840" w:hanging="260"/>
      </w:pPr>
      <w:rPr>
        <w:rFonts w:hint="default"/>
      </w:rPr>
    </w:lvl>
    <w:lvl w:ilvl="5" w:tplc="4C303100">
      <w:numFmt w:val="bullet"/>
      <w:lvlText w:val="•"/>
      <w:lvlJc w:val="left"/>
      <w:pPr>
        <w:ind w:left="860" w:hanging="260"/>
      </w:pPr>
      <w:rPr>
        <w:rFonts w:hint="default"/>
      </w:rPr>
    </w:lvl>
    <w:lvl w:ilvl="6" w:tplc="128843F4">
      <w:numFmt w:val="bullet"/>
      <w:lvlText w:val="•"/>
      <w:lvlJc w:val="left"/>
      <w:pPr>
        <w:ind w:left="2648" w:hanging="260"/>
      </w:pPr>
      <w:rPr>
        <w:rFonts w:hint="default"/>
      </w:rPr>
    </w:lvl>
    <w:lvl w:ilvl="7" w:tplc="3A4CD672">
      <w:numFmt w:val="bullet"/>
      <w:lvlText w:val="•"/>
      <w:lvlJc w:val="left"/>
      <w:pPr>
        <w:ind w:left="4436" w:hanging="260"/>
      </w:pPr>
      <w:rPr>
        <w:rFonts w:hint="default"/>
      </w:rPr>
    </w:lvl>
    <w:lvl w:ilvl="8" w:tplc="6A743FAA">
      <w:numFmt w:val="bullet"/>
      <w:lvlText w:val="•"/>
      <w:lvlJc w:val="left"/>
      <w:pPr>
        <w:ind w:left="6224" w:hanging="260"/>
      </w:pPr>
      <w:rPr>
        <w:rFonts w:hint="default"/>
      </w:rPr>
    </w:lvl>
  </w:abstractNum>
  <w:abstractNum w:abstractNumId="22" w15:restartNumberingAfterBreak="0">
    <w:nsid w:val="6D7E56B4"/>
    <w:multiLevelType w:val="hybridMultilevel"/>
    <w:tmpl w:val="B2665E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E6F76D5"/>
    <w:multiLevelType w:val="hybridMultilevel"/>
    <w:tmpl w:val="9452A3D4"/>
    <w:lvl w:ilvl="0" w:tplc="3F04C936">
      <w:start w:val="2"/>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759E06A9"/>
    <w:multiLevelType w:val="hybridMultilevel"/>
    <w:tmpl w:val="64B4BF66"/>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7AE7406A"/>
    <w:multiLevelType w:val="hybridMultilevel"/>
    <w:tmpl w:val="AA589188"/>
    <w:lvl w:ilvl="0" w:tplc="04150011">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7"/>
  </w:num>
  <w:num w:numId="8">
    <w:abstractNumId w:val="20"/>
  </w:num>
  <w:num w:numId="9">
    <w:abstractNumId w:val="16"/>
  </w:num>
  <w:num w:numId="10">
    <w:abstractNumId w:val="24"/>
  </w:num>
  <w:num w:numId="11">
    <w:abstractNumId w:val="0"/>
  </w:num>
  <w:num w:numId="12">
    <w:abstractNumId w:val="4"/>
  </w:num>
  <w:num w:numId="13">
    <w:abstractNumId w:val="5"/>
  </w:num>
  <w:num w:numId="14">
    <w:abstractNumId w:val="1"/>
  </w:num>
  <w:num w:numId="15">
    <w:abstractNumId w:val="21"/>
  </w:num>
  <w:num w:numId="16">
    <w:abstractNumId w:val="2"/>
  </w:num>
  <w:num w:numId="17">
    <w:abstractNumId w:val="10"/>
  </w:num>
  <w:num w:numId="18">
    <w:abstractNumId w:val="9"/>
  </w:num>
  <w:num w:numId="19">
    <w:abstractNumId w:val="18"/>
  </w:num>
  <w:num w:numId="20">
    <w:abstractNumId w:val="23"/>
  </w:num>
  <w:num w:numId="21">
    <w:abstractNumId w:val="14"/>
  </w:num>
  <w:num w:numId="22">
    <w:abstractNumId w:val="11"/>
    <w:lvlOverride w:ilvl="0">
      <w:startOverride w:val="2"/>
    </w:lvlOverride>
  </w:num>
  <w:num w:numId="23">
    <w:abstractNumId w:val="12"/>
  </w:num>
  <w:num w:numId="24">
    <w:abstractNumId w:val="19"/>
  </w:num>
  <w:num w:numId="25">
    <w:abstractNumId w:val="22"/>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53"/>
    <w:rsid w:val="00045DBE"/>
    <w:rsid w:val="000476CB"/>
    <w:rsid w:val="00074B48"/>
    <w:rsid w:val="00094942"/>
    <w:rsid w:val="000F0C03"/>
    <w:rsid w:val="0010165B"/>
    <w:rsid w:val="00101966"/>
    <w:rsid w:val="00122486"/>
    <w:rsid w:val="00152A6F"/>
    <w:rsid w:val="00155610"/>
    <w:rsid w:val="00163531"/>
    <w:rsid w:val="00196B2A"/>
    <w:rsid w:val="00196EC6"/>
    <w:rsid w:val="001B659E"/>
    <w:rsid w:val="001C6753"/>
    <w:rsid w:val="001D503E"/>
    <w:rsid w:val="00212A49"/>
    <w:rsid w:val="00213157"/>
    <w:rsid w:val="00217030"/>
    <w:rsid w:val="002436A1"/>
    <w:rsid w:val="00243CC3"/>
    <w:rsid w:val="00260619"/>
    <w:rsid w:val="00264086"/>
    <w:rsid w:val="002670B4"/>
    <w:rsid w:val="00296EE1"/>
    <w:rsid w:val="002D0DAE"/>
    <w:rsid w:val="002E1294"/>
    <w:rsid w:val="002E40F4"/>
    <w:rsid w:val="002E519A"/>
    <w:rsid w:val="00304C64"/>
    <w:rsid w:val="003121CA"/>
    <w:rsid w:val="0035317D"/>
    <w:rsid w:val="00381E00"/>
    <w:rsid w:val="00383A1D"/>
    <w:rsid w:val="003B1431"/>
    <w:rsid w:val="003B2F4E"/>
    <w:rsid w:val="003B37E2"/>
    <w:rsid w:val="003C2F8A"/>
    <w:rsid w:val="003D04D3"/>
    <w:rsid w:val="004101E7"/>
    <w:rsid w:val="00456C7B"/>
    <w:rsid w:val="00497E03"/>
    <w:rsid w:val="00504CC0"/>
    <w:rsid w:val="00506A0A"/>
    <w:rsid w:val="00532317"/>
    <w:rsid w:val="0054422C"/>
    <w:rsid w:val="00557695"/>
    <w:rsid w:val="00570AA7"/>
    <w:rsid w:val="00571866"/>
    <w:rsid w:val="005D417E"/>
    <w:rsid w:val="005E711E"/>
    <w:rsid w:val="005F5599"/>
    <w:rsid w:val="006330F7"/>
    <w:rsid w:val="00647120"/>
    <w:rsid w:val="00647C29"/>
    <w:rsid w:val="006668DE"/>
    <w:rsid w:val="0067321F"/>
    <w:rsid w:val="0068069E"/>
    <w:rsid w:val="00684A0D"/>
    <w:rsid w:val="0068565B"/>
    <w:rsid w:val="006A0AE8"/>
    <w:rsid w:val="006E7A2B"/>
    <w:rsid w:val="006F21B3"/>
    <w:rsid w:val="007016CF"/>
    <w:rsid w:val="007333FA"/>
    <w:rsid w:val="007360DB"/>
    <w:rsid w:val="0078512A"/>
    <w:rsid w:val="00792E25"/>
    <w:rsid w:val="007A0B31"/>
    <w:rsid w:val="007A2BC4"/>
    <w:rsid w:val="007C4C63"/>
    <w:rsid w:val="007D50C6"/>
    <w:rsid w:val="007F16D0"/>
    <w:rsid w:val="008044DE"/>
    <w:rsid w:val="00824B20"/>
    <w:rsid w:val="008332F5"/>
    <w:rsid w:val="00880480"/>
    <w:rsid w:val="008806E2"/>
    <w:rsid w:val="008A5DDE"/>
    <w:rsid w:val="008E210E"/>
    <w:rsid w:val="00901895"/>
    <w:rsid w:val="009119A5"/>
    <w:rsid w:val="00964E79"/>
    <w:rsid w:val="00965409"/>
    <w:rsid w:val="0096550D"/>
    <w:rsid w:val="00970B50"/>
    <w:rsid w:val="0097238A"/>
    <w:rsid w:val="009907CD"/>
    <w:rsid w:val="009B4418"/>
    <w:rsid w:val="009F1832"/>
    <w:rsid w:val="009F2870"/>
    <w:rsid w:val="009F7C19"/>
    <w:rsid w:val="00A062AD"/>
    <w:rsid w:val="00A26681"/>
    <w:rsid w:val="00A31C08"/>
    <w:rsid w:val="00A433CB"/>
    <w:rsid w:val="00A47CD1"/>
    <w:rsid w:val="00A6248F"/>
    <w:rsid w:val="00A671F3"/>
    <w:rsid w:val="00A6737C"/>
    <w:rsid w:val="00B113B1"/>
    <w:rsid w:val="00B14ED0"/>
    <w:rsid w:val="00B333B8"/>
    <w:rsid w:val="00B33B03"/>
    <w:rsid w:val="00B91AA2"/>
    <w:rsid w:val="00B934B3"/>
    <w:rsid w:val="00BB1B90"/>
    <w:rsid w:val="00BD61F2"/>
    <w:rsid w:val="00BF00CC"/>
    <w:rsid w:val="00C2741F"/>
    <w:rsid w:val="00C312D7"/>
    <w:rsid w:val="00C4737D"/>
    <w:rsid w:val="00C7238A"/>
    <w:rsid w:val="00C81CA2"/>
    <w:rsid w:val="00C932E7"/>
    <w:rsid w:val="00CA4297"/>
    <w:rsid w:val="00CA577E"/>
    <w:rsid w:val="00CB5275"/>
    <w:rsid w:val="00CC6AE3"/>
    <w:rsid w:val="00CE200A"/>
    <w:rsid w:val="00D40F8B"/>
    <w:rsid w:val="00D4793F"/>
    <w:rsid w:val="00D73489"/>
    <w:rsid w:val="00D73FC5"/>
    <w:rsid w:val="00DA7F10"/>
    <w:rsid w:val="00DB624A"/>
    <w:rsid w:val="00DE409A"/>
    <w:rsid w:val="00E15C5F"/>
    <w:rsid w:val="00E525DB"/>
    <w:rsid w:val="00E63140"/>
    <w:rsid w:val="00EA5E2B"/>
    <w:rsid w:val="00ED2726"/>
    <w:rsid w:val="00EF3486"/>
    <w:rsid w:val="00EF48D4"/>
    <w:rsid w:val="00F447F2"/>
    <w:rsid w:val="00F52E37"/>
    <w:rsid w:val="00F76F98"/>
    <w:rsid w:val="00FB3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54D752-40EC-4D00-942D-8636C3A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paragraph" w:styleId="Nagwek1">
    <w:name w:val="heading 1"/>
    <w:basedOn w:val="Normalny"/>
    <w:next w:val="Normalny"/>
    <w:link w:val="Nagwek1Znak"/>
    <w:uiPriority w:val="99"/>
    <w:qFormat/>
    <w:pPr>
      <w:keepNext/>
      <w:outlineLvl w:val="0"/>
    </w:pPr>
    <w:rPr>
      <w:szCs w:val="20"/>
    </w:rPr>
  </w:style>
  <w:style w:type="paragraph" w:styleId="Nagwek2">
    <w:name w:val="heading 2"/>
    <w:basedOn w:val="Normalny"/>
    <w:next w:val="Normalny"/>
    <w:link w:val="Nagwek2Znak"/>
    <w:uiPriority w:val="99"/>
    <w:qFormat/>
    <w:pPr>
      <w:keepNext/>
      <w:jc w:val="center"/>
      <w:outlineLvl w:val="1"/>
    </w:pPr>
    <w:rPr>
      <w:b/>
      <w:sz w:val="32"/>
      <w:szCs w:val="20"/>
    </w:rPr>
  </w:style>
  <w:style w:type="paragraph" w:styleId="Nagwek3">
    <w:name w:val="heading 3"/>
    <w:basedOn w:val="Normalny"/>
    <w:next w:val="Normalny"/>
    <w:link w:val="Nagwek3Znak"/>
    <w:uiPriority w:val="99"/>
    <w:qFormat/>
    <w:pPr>
      <w:keepNext/>
      <w:outlineLvl w:val="2"/>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paragraph" w:styleId="Tekstpodstawowy">
    <w:name w:val="Body Text"/>
    <w:basedOn w:val="Normalny"/>
    <w:link w:val="TekstpodstawowyZnak"/>
    <w:uiPriority w:val="99"/>
    <w:semiHidden/>
    <w:pPr>
      <w:jc w:val="both"/>
    </w:pPr>
    <w:rPr>
      <w:sz w:val="28"/>
      <w:szCs w:val="20"/>
    </w:r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styleId="Tekstpodstawowy2">
    <w:name w:val="Body Text 2"/>
    <w:basedOn w:val="Normalny"/>
    <w:link w:val="Tekstpodstawowy2Znak"/>
    <w:uiPriority w:val="99"/>
    <w:semiHidden/>
    <w:rPr>
      <w:b/>
      <w:sz w:val="32"/>
      <w:szCs w:val="20"/>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styleId="Tekstpodstawowy3">
    <w:name w:val="Body Text 3"/>
    <w:basedOn w:val="Normalny"/>
    <w:link w:val="Tekstpodstawowy3Znak"/>
    <w:uiPriority w:val="99"/>
    <w:semiHidden/>
    <w:pPr>
      <w:jc w:val="both"/>
    </w:pPr>
    <w:rPr>
      <w:b/>
      <w:sz w:val="28"/>
      <w:szCs w:val="20"/>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dymka">
    <w:name w:val="Balloon Text"/>
    <w:basedOn w:val="Normalny"/>
    <w:link w:val="TekstdymkaZnak"/>
    <w:uiPriority w:val="99"/>
    <w:semiHidden/>
    <w:rsid w:val="005F559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F5599"/>
    <w:rPr>
      <w:rFonts w:ascii="Tahoma" w:hAnsi="Tahoma" w:cs="Tahoma"/>
      <w:sz w:val="16"/>
      <w:szCs w:val="16"/>
    </w:rPr>
  </w:style>
  <w:style w:type="character" w:styleId="Hipercze">
    <w:name w:val="Hyperlink"/>
    <w:basedOn w:val="Domylnaczcionkaakapitu"/>
    <w:uiPriority w:val="99"/>
    <w:semiHidden/>
    <w:unhideWhenUsed/>
    <w:rsid w:val="008E210E"/>
    <w:rPr>
      <w:rFonts w:cs="Times New Roman"/>
      <w:color w:val="0000FF"/>
      <w:u w:val="single"/>
    </w:rPr>
  </w:style>
  <w:style w:type="paragraph" w:styleId="Akapitzlist">
    <w:name w:val="List Paragraph"/>
    <w:basedOn w:val="Normalny"/>
    <w:uiPriority w:val="34"/>
    <w:qFormat/>
    <w:rsid w:val="0078512A"/>
    <w:pPr>
      <w:ind w:left="720"/>
      <w:contextualSpacing/>
    </w:pPr>
    <w:rPr>
      <w:rFonts w:eastAsia="SimSun"/>
      <w:sz w:val="22"/>
    </w:rPr>
  </w:style>
  <w:style w:type="paragraph" w:styleId="NormalnyWeb">
    <w:name w:val="Normal (Web)"/>
    <w:basedOn w:val="Normalny"/>
    <w:uiPriority w:val="99"/>
    <w:semiHidden/>
    <w:unhideWhenUsed/>
    <w:rsid w:val="00CC6A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6390">
      <w:marLeft w:val="0"/>
      <w:marRight w:val="0"/>
      <w:marTop w:val="0"/>
      <w:marBottom w:val="0"/>
      <w:divBdr>
        <w:top w:val="none" w:sz="0" w:space="0" w:color="auto"/>
        <w:left w:val="none" w:sz="0" w:space="0" w:color="auto"/>
        <w:bottom w:val="none" w:sz="0" w:space="0" w:color="auto"/>
        <w:right w:val="none" w:sz="0" w:space="0" w:color="auto"/>
      </w:divBdr>
    </w:div>
    <w:div w:id="223106392">
      <w:marLeft w:val="0"/>
      <w:marRight w:val="0"/>
      <w:marTop w:val="0"/>
      <w:marBottom w:val="0"/>
      <w:divBdr>
        <w:top w:val="none" w:sz="0" w:space="0" w:color="auto"/>
        <w:left w:val="none" w:sz="0" w:space="0" w:color="auto"/>
        <w:bottom w:val="none" w:sz="0" w:space="0" w:color="auto"/>
        <w:right w:val="none" w:sz="0" w:space="0" w:color="auto"/>
      </w:divBdr>
      <w:divsChild>
        <w:div w:id="223106389">
          <w:marLeft w:val="0"/>
          <w:marRight w:val="0"/>
          <w:marTop w:val="0"/>
          <w:marBottom w:val="0"/>
          <w:divBdr>
            <w:top w:val="none" w:sz="0" w:space="0" w:color="auto"/>
            <w:left w:val="none" w:sz="0" w:space="0" w:color="auto"/>
            <w:bottom w:val="none" w:sz="0" w:space="0" w:color="auto"/>
            <w:right w:val="none" w:sz="0" w:space="0" w:color="auto"/>
          </w:divBdr>
          <w:divsChild>
            <w:div w:id="223106391">
              <w:marLeft w:val="0"/>
              <w:marRight w:val="0"/>
              <w:marTop w:val="0"/>
              <w:marBottom w:val="0"/>
              <w:divBdr>
                <w:top w:val="none" w:sz="0" w:space="0" w:color="auto"/>
                <w:left w:val="none" w:sz="0" w:space="0" w:color="auto"/>
                <w:bottom w:val="none" w:sz="0" w:space="0" w:color="auto"/>
                <w:right w:val="none" w:sz="0" w:space="0" w:color="auto"/>
              </w:divBdr>
              <w:divsChild>
                <w:div w:id="223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394">
          <w:marLeft w:val="0"/>
          <w:marRight w:val="0"/>
          <w:marTop w:val="0"/>
          <w:marBottom w:val="0"/>
          <w:divBdr>
            <w:top w:val="none" w:sz="0" w:space="0" w:color="auto"/>
            <w:left w:val="none" w:sz="0" w:space="0" w:color="auto"/>
            <w:bottom w:val="none" w:sz="0" w:space="0" w:color="auto"/>
            <w:right w:val="none" w:sz="0" w:space="0" w:color="auto"/>
          </w:divBdr>
          <w:divsChild>
            <w:div w:id="223106398">
              <w:marLeft w:val="0"/>
              <w:marRight w:val="0"/>
              <w:marTop w:val="0"/>
              <w:marBottom w:val="0"/>
              <w:divBdr>
                <w:top w:val="none" w:sz="0" w:space="0" w:color="auto"/>
                <w:left w:val="none" w:sz="0" w:space="0" w:color="auto"/>
                <w:bottom w:val="none" w:sz="0" w:space="0" w:color="auto"/>
                <w:right w:val="none" w:sz="0" w:space="0" w:color="auto"/>
              </w:divBdr>
              <w:divsChild>
                <w:div w:id="2231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399">
          <w:marLeft w:val="0"/>
          <w:marRight w:val="0"/>
          <w:marTop w:val="0"/>
          <w:marBottom w:val="0"/>
          <w:divBdr>
            <w:top w:val="none" w:sz="0" w:space="0" w:color="auto"/>
            <w:left w:val="none" w:sz="0" w:space="0" w:color="auto"/>
            <w:bottom w:val="none" w:sz="0" w:space="0" w:color="auto"/>
            <w:right w:val="none" w:sz="0" w:space="0" w:color="auto"/>
          </w:divBdr>
          <w:divsChild>
            <w:div w:id="223106401">
              <w:marLeft w:val="0"/>
              <w:marRight w:val="0"/>
              <w:marTop w:val="0"/>
              <w:marBottom w:val="0"/>
              <w:divBdr>
                <w:top w:val="none" w:sz="0" w:space="0" w:color="auto"/>
                <w:left w:val="none" w:sz="0" w:space="0" w:color="auto"/>
                <w:bottom w:val="none" w:sz="0" w:space="0" w:color="auto"/>
                <w:right w:val="none" w:sz="0" w:space="0" w:color="auto"/>
              </w:divBdr>
              <w:divsChild>
                <w:div w:id="2231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393">
      <w:marLeft w:val="0"/>
      <w:marRight w:val="0"/>
      <w:marTop w:val="0"/>
      <w:marBottom w:val="0"/>
      <w:divBdr>
        <w:top w:val="none" w:sz="0" w:space="0" w:color="auto"/>
        <w:left w:val="none" w:sz="0" w:space="0" w:color="auto"/>
        <w:bottom w:val="none" w:sz="0" w:space="0" w:color="auto"/>
        <w:right w:val="none" w:sz="0" w:space="0" w:color="auto"/>
      </w:divBdr>
    </w:div>
    <w:div w:id="223106396">
      <w:marLeft w:val="0"/>
      <w:marRight w:val="0"/>
      <w:marTop w:val="0"/>
      <w:marBottom w:val="0"/>
      <w:divBdr>
        <w:top w:val="none" w:sz="0" w:space="0" w:color="auto"/>
        <w:left w:val="none" w:sz="0" w:space="0" w:color="auto"/>
        <w:bottom w:val="none" w:sz="0" w:space="0" w:color="auto"/>
        <w:right w:val="none" w:sz="0" w:space="0" w:color="auto"/>
      </w:divBdr>
    </w:div>
    <w:div w:id="223106397">
      <w:marLeft w:val="0"/>
      <w:marRight w:val="0"/>
      <w:marTop w:val="0"/>
      <w:marBottom w:val="0"/>
      <w:divBdr>
        <w:top w:val="none" w:sz="0" w:space="0" w:color="auto"/>
        <w:left w:val="none" w:sz="0" w:space="0" w:color="auto"/>
        <w:bottom w:val="none" w:sz="0" w:space="0" w:color="auto"/>
        <w:right w:val="none" w:sz="0" w:space="0" w:color="auto"/>
      </w:divBdr>
    </w:div>
    <w:div w:id="223106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twiany.com.pl" TargetMode="External"/><Relationship Id="rId3" Type="http://schemas.openxmlformats.org/officeDocument/2006/relationships/settings" Target="settings.xml"/><Relationship Id="rId7" Type="http://schemas.openxmlformats.org/officeDocument/2006/relationships/hyperlink" Target="http://www.rytwiany.bip.ju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twiany.com.pl" TargetMode="External"/><Relationship Id="rId5" Type="http://schemas.openxmlformats.org/officeDocument/2006/relationships/hyperlink" Target="http://www.rytwiany.bip.jur.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1426</Words>
  <Characters>9707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załącznik Nr 2 do procedury naboru</vt:lpstr>
    </vt:vector>
  </TitlesOfParts>
  <Company>Urząd Miasta Szczecin</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procedury naboru</dc:title>
  <dc:subject/>
  <dc:creator>Wydział Informatyki</dc:creator>
  <cp:keywords/>
  <dc:description/>
  <cp:lastModifiedBy>Piotr Kutyła</cp:lastModifiedBy>
  <cp:revision>3</cp:revision>
  <cp:lastPrinted>2021-08-10T09:44:00Z</cp:lastPrinted>
  <dcterms:created xsi:type="dcterms:W3CDTF">2021-08-10T11:36:00Z</dcterms:created>
  <dcterms:modified xsi:type="dcterms:W3CDTF">2021-08-10T11:55:00Z</dcterms:modified>
</cp:coreProperties>
</file>