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BF" w:rsidRDefault="000E6CBF" w:rsidP="000E6CBF">
      <w:pPr>
        <w:tabs>
          <w:tab w:val="left" w:pos="1842"/>
        </w:tabs>
        <w:spacing w:after="0" w:line="240" w:lineRule="auto"/>
        <w:ind w:right="170"/>
        <w:jc w:val="center"/>
        <w:rPr>
          <w:b/>
          <w:sz w:val="44"/>
          <w:szCs w:val="24"/>
        </w:rPr>
      </w:pPr>
      <w:r w:rsidRPr="000E6CBF">
        <w:rPr>
          <w:b/>
          <w:sz w:val="44"/>
          <w:szCs w:val="24"/>
        </w:rPr>
        <w:t>Parametry techniczne sprzętu, oprogramowania i</w:t>
      </w:r>
      <w:r>
        <w:rPr>
          <w:b/>
          <w:sz w:val="44"/>
          <w:szCs w:val="24"/>
        </w:rPr>
        <w:t> </w:t>
      </w:r>
      <w:r w:rsidRPr="000E6CBF">
        <w:rPr>
          <w:b/>
          <w:sz w:val="44"/>
          <w:szCs w:val="24"/>
        </w:rPr>
        <w:t>dokumentacji</w:t>
      </w:r>
      <w:r>
        <w:rPr>
          <w:b/>
          <w:sz w:val="44"/>
          <w:szCs w:val="24"/>
        </w:rPr>
        <w:t xml:space="preserve"> </w:t>
      </w:r>
    </w:p>
    <w:p w:rsidR="000E6CBF" w:rsidRPr="000E6CBF" w:rsidRDefault="000E6CBF" w:rsidP="000E6CBF">
      <w:pPr>
        <w:tabs>
          <w:tab w:val="left" w:pos="1842"/>
        </w:tabs>
        <w:spacing w:line="240" w:lineRule="auto"/>
        <w:ind w:right="170"/>
        <w:jc w:val="center"/>
        <w:rPr>
          <w:b/>
          <w:sz w:val="52"/>
          <w:szCs w:val="48"/>
        </w:rPr>
      </w:pPr>
      <w:r w:rsidRPr="000E6CBF">
        <w:rPr>
          <w:b/>
          <w:sz w:val="28"/>
          <w:szCs w:val="24"/>
        </w:rPr>
        <w:t>w ramach postępowania o udzielenie zamówienia publicznego na realizację zadania pn. „DOSTAWA SPRZĘTU KOMPUTEROWEGO I CENTRALI TELEFONICZNEJ DLA GMINY RYTWIANY”</w:t>
      </w:r>
    </w:p>
    <w:p w:rsidR="00DA3328" w:rsidRPr="003E6ACF" w:rsidRDefault="00567CA5" w:rsidP="000E6CBF">
      <w:pPr>
        <w:tabs>
          <w:tab w:val="left" w:pos="1842"/>
        </w:tabs>
        <w:spacing w:line="240" w:lineRule="auto"/>
        <w:ind w:right="170"/>
        <w:rPr>
          <w:b/>
          <w:sz w:val="48"/>
          <w:szCs w:val="48"/>
          <w:u w:val="single"/>
        </w:rPr>
      </w:pPr>
      <w:r w:rsidRPr="003E6ACF">
        <w:rPr>
          <w:b/>
          <w:sz w:val="48"/>
          <w:szCs w:val="48"/>
          <w:u w:val="single"/>
        </w:rPr>
        <w:t>CZĘŚĆ 1.</w:t>
      </w:r>
    </w:p>
    <w:p w:rsidR="00EE4F36" w:rsidRPr="003C4D99" w:rsidRDefault="0095477F" w:rsidP="00EE4F36">
      <w:pPr>
        <w:pStyle w:val="Nagwek1"/>
        <w:spacing w:before="0" w:line="240" w:lineRule="auto"/>
        <w:ind w:right="170"/>
        <w:rPr>
          <w:color w:val="auto"/>
          <w:sz w:val="40"/>
          <w:szCs w:val="40"/>
        </w:rPr>
      </w:pPr>
      <w:r>
        <w:rPr>
          <w:color w:val="auto"/>
          <w:sz w:val="40"/>
          <w:szCs w:val="40"/>
        </w:rPr>
        <w:t xml:space="preserve">a)  </w:t>
      </w:r>
      <w:r w:rsidR="00EE4F36" w:rsidRPr="003C4D99">
        <w:rPr>
          <w:color w:val="auto"/>
          <w:sz w:val="40"/>
          <w:szCs w:val="40"/>
        </w:rPr>
        <w:t xml:space="preserve">Zestaw komputer </w:t>
      </w:r>
      <w:r w:rsidR="00DA3328">
        <w:rPr>
          <w:color w:val="auto"/>
          <w:sz w:val="40"/>
          <w:szCs w:val="40"/>
        </w:rPr>
        <w:t>stacjonarny</w:t>
      </w:r>
      <w:r w:rsidR="00F83D40">
        <w:rPr>
          <w:color w:val="auto"/>
          <w:sz w:val="40"/>
          <w:szCs w:val="40"/>
        </w:rPr>
        <w:t xml:space="preserve"> z pakietem biurowym </w:t>
      </w:r>
      <w:r w:rsidR="00DA3328">
        <w:rPr>
          <w:color w:val="auto"/>
          <w:sz w:val="40"/>
          <w:szCs w:val="40"/>
        </w:rPr>
        <w:t xml:space="preserve"> dla Urzędu Gminy</w:t>
      </w:r>
      <w:r w:rsidR="00EE4F36" w:rsidRPr="003C4D99">
        <w:rPr>
          <w:color w:val="auto"/>
          <w:sz w:val="40"/>
          <w:szCs w:val="40"/>
        </w:rPr>
        <w:t xml:space="preserve">.  </w:t>
      </w:r>
    </w:p>
    <w:tbl>
      <w:tblPr>
        <w:tblStyle w:val="Tabela-Siatka"/>
        <w:tblW w:w="10598" w:type="dxa"/>
        <w:tblLayout w:type="fixed"/>
        <w:tblLook w:val="04A0" w:firstRow="1" w:lastRow="0" w:firstColumn="1" w:lastColumn="0" w:noHBand="0" w:noVBand="1"/>
      </w:tblPr>
      <w:tblGrid>
        <w:gridCol w:w="1422"/>
        <w:gridCol w:w="6341"/>
        <w:gridCol w:w="2835"/>
      </w:tblGrid>
      <w:tr w:rsidR="00EE4F36" w:rsidRPr="003C4D99" w:rsidTr="007E01E7">
        <w:trPr>
          <w:cantSplit/>
        </w:trPr>
        <w:tc>
          <w:tcPr>
            <w:tcW w:w="1422" w:type="dxa"/>
            <w:tcBorders>
              <w:bottom w:val="single" w:sz="4" w:space="0" w:color="000000" w:themeColor="text1"/>
            </w:tcBorders>
            <w:shd w:val="clear" w:color="auto" w:fill="D9D9D9" w:themeFill="background1" w:themeFillShade="D9"/>
          </w:tcPr>
          <w:p w:rsidR="00EE4F36" w:rsidRPr="003C4D99" w:rsidRDefault="00EE4F36" w:rsidP="000E2698">
            <w:pPr>
              <w:spacing w:after="200"/>
              <w:ind w:right="170"/>
              <w:jc w:val="center"/>
              <w:rPr>
                <w:b/>
              </w:rPr>
            </w:pPr>
            <w:r w:rsidRPr="003C4D99">
              <w:rPr>
                <w:b/>
              </w:rPr>
              <w:t>NAZWA</w:t>
            </w:r>
          </w:p>
        </w:tc>
        <w:tc>
          <w:tcPr>
            <w:tcW w:w="6341" w:type="dxa"/>
            <w:tcBorders>
              <w:bottom w:val="single" w:sz="4" w:space="0" w:color="000000" w:themeColor="text1"/>
            </w:tcBorders>
            <w:shd w:val="clear" w:color="auto" w:fill="D9D9D9" w:themeFill="background1" w:themeFillShade="D9"/>
          </w:tcPr>
          <w:p w:rsidR="00EE4F36" w:rsidRPr="003C4D99" w:rsidRDefault="00DD3EF7" w:rsidP="000E2698">
            <w:pPr>
              <w:spacing w:after="200"/>
              <w:ind w:right="170"/>
              <w:jc w:val="center"/>
              <w:rPr>
                <w:b/>
              </w:rPr>
            </w:pPr>
            <w:r w:rsidRPr="003C4D99">
              <w:rPr>
                <w:b/>
                <w:bCs/>
              </w:rPr>
              <w:t>Parametry wymagane</w:t>
            </w:r>
          </w:p>
        </w:tc>
        <w:tc>
          <w:tcPr>
            <w:tcW w:w="2835" w:type="dxa"/>
            <w:shd w:val="clear" w:color="auto" w:fill="D9D9D9" w:themeFill="background1" w:themeFillShade="D9"/>
          </w:tcPr>
          <w:p w:rsidR="00EE4F36" w:rsidRPr="003C4D99" w:rsidRDefault="000E2698" w:rsidP="000E2698">
            <w:pPr>
              <w:spacing w:after="200"/>
              <w:ind w:right="170"/>
              <w:jc w:val="center"/>
              <w:rPr>
                <w:b/>
              </w:rPr>
            </w:pPr>
            <w:r w:rsidRPr="003C4D99">
              <w:rPr>
                <w:b/>
                <w:bCs/>
              </w:rPr>
              <w:t>P</w:t>
            </w:r>
            <w:r w:rsidR="00DD3EF7" w:rsidRPr="003C4D99">
              <w:rPr>
                <w:b/>
                <w:bCs/>
              </w:rPr>
              <w:t>arametry oferowane</w:t>
            </w:r>
            <w:r w:rsidR="00612A3A">
              <w:rPr>
                <w:b/>
                <w:bCs/>
              </w:rPr>
              <w:t xml:space="preserve"> </w:t>
            </w:r>
          </w:p>
        </w:tc>
      </w:tr>
      <w:tr w:rsidR="00EE4F36" w:rsidRPr="003C4D99" w:rsidTr="007E01E7">
        <w:trPr>
          <w:cantSplit/>
        </w:trPr>
        <w:tc>
          <w:tcPr>
            <w:tcW w:w="1422" w:type="dxa"/>
            <w:tcBorders>
              <w:tr2bl w:val="single" w:sz="4" w:space="0" w:color="auto"/>
            </w:tcBorders>
          </w:tcPr>
          <w:p w:rsidR="00EE4F36" w:rsidRPr="003C4D99" w:rsidRDefault="00EE4F36" w:rsidP="008B7CE8">
            <w:pPr>
              <w:spacing w:before="240" w:after="200"/>
              <w:ind w:right="170"/>
            </w:pPr>
          </w:p>
        </w:tc>
        <w:tc>
          <w:tcPr>
            <w:tcW w:w="6341" w:type="dxa"/>
            <w:tcBorders>
              <w:tr2bl w:val="single" w:sz="4" w:space="0" w:color="auto"/>
            </w:tcBorders>
          </w:tcPr>
          <w:p w:rsidR="00EE4F36" w:rsidRPr="003C4D99" w:rsidRDefault="00EE4F36" w:rsidP="008B7CE8">
            <w:pPr>
              <w:spacing w:before="240" w:after="200" w:line="360" w:lineRule="auto"/>
              <w:ind w:right="170"/>
            </w:pPr>
          </w:p>
        </w:tc>
        <w:tc>
          <w:tcPr>
            <w:tcW w:w="2835" w:type="dxa"/>
          </w:tcPr>
          <w:p w:rsidR="001B2B06" w:rsidRDefault="00EE4F36" w:rsidP="008B7CE8">
            <w:pPr>
              <w:spacing w:before="240" w:after="200" w:line="360" w:lineRule="auto"/>
              <w:ind w:right="170"/>
            </w:pPr>
            <w:r w:rsidRPr="003C4D99">
              <w:t xml:space="preserve">Producent: </w:t>
            </w:r>
            <w:r w:rsidR="00DD3EF7" w:rsidRPr="003C4D99">
              <w:t>………………………</w:t>
            </w:r>
            <w:r w:rsidRPr="003C4D99">
              <w:t xml:space="preserve"> Model</w:t>
            </w:r>
            <w:r w:rsidR="001B2B06">
              <w:t xml:space="preserve"> komputera</w:t>
            </w:r>
            <w:r w:rsidRPr="003C4D99">
              <w:t>:</w:t>
            </w:r>
          </w:p>
          <w:p w:rsidR="00EE4F36" w:rsidRPr="003C4D99" w:rsidRDefault="00DD3EF7" w:rsidP="008B7CE8">
            <w:pPr>
              <w:spacing w:before="240" w:after="200" w:line="360" w:lineRule="auto"/>
              <w:ind w:right="170"/>
            </w:pPr>
            <w:r w:rsidRPr="003C4D99">
              <w:t>…………………………..</w:t>
            </w:r>
          </w:p>
        </w:tc>
      </w:tr>
      <w:tr w:rsidR="00EE4F36" w:rsidRPr="003C4D99" w:rsidTr="007E01E7">
        <w:trPr>
          <w:cantSplit/>
        </w:trPr>
        <w:tc>
          <w:tcPr>
            <w:tcW w:w="1422" w:type="dxa"/>
          </w:tcPr>
          <w:p w:rsidR="00EE4F36" w:rsidRPr="003C4D99" w:rsidRDefault="00EE4F36" w:rsidP="008B7CE8">
            <w:pPr>
              <w:spacing w:before="240" w:after="200"/>
              <w:ind w:right="170"/>
            </w:pPr>
            <w:r w:rsidRPr="003C4D99">
              <w:t xml:space="preserve">Procesor </w:t>
            </w:r>
          </w:p>
        </w:tc>
        <w:tc>
          <w:tcPr>
            <w:tcW w:w="6341" w:type="dxa"/>
          </w:tcPr>
          <w:p w:rsidR="00EE4F36" w:rsidRDefault="00EE4F36" w:rsidP="00281831">
            <w:pPr>
              <w:spacing w:after="200"/>
              <w:ind w:right="170"/>
            </w:pPr>
            <w:r w:rsidRPr="003C4D99">
              <w:rPr>
                <w:b/>
              </w:rPr>
              <w:t xml:space="preserve">Wydajność procesora nie mniejsza </w:t>
            </w:r>
            <w:r w:rsidR="00E445AD" w:rsidRPr="003C4D99">
              <w:rPr>
                <w:b/>
              </w:rPr>
              <w:t xml:space="preserve">niż </w:t>
            </w:r>
            <w:r w:rsidR="00E445AD">
              <w:rPr>
                <w:b/>
              </w:rPr>
              <w:t>12</w:t>
            </w:r>
            <w:r w:rsidR="0077181A">
              <w:rPr>
                <w:b/>
              </w:rPr>
              <w:t>,</w:t>
            </w:r>
            <w:r w:rsidR="00E445AD">
              <w:rPr>
                <w:b/>
              </w:rPr>
              <w:t>32</w:t>
            </w:r>
            <w:r w:rsidR="00AC3D14">
              <w:rPr>
                <w:b/>
              </w:rPr>
              <w:t>3</w:t>
            </w:r>
            <w:r w:rsidR="00E445AD" w:rsidRPr="003C4D99">
              <w:t xml:space="preserve"> </w:t>
            </w:r>
            <w:r w:rsidRPr="003C4D99">
              <w:t xml:space="preserve">punktów w zestawieniu: </w:t>
            </w:r>
            <w:hyperlink r:id="rId8" w:history="1">
              <w:r w:rsidR="00281831" w:rsidRPr="00902B7D">
                <w:rPr>
                  <w:rStyle w:val="Hipercze"/>
                </w:rPr>
                <w:t>www.cpubenchmark.net/cpu_list.php</w:t>
              </w:r>
            </w:hyperlink>
            <w:r w:rsidR="00281831">
              <w:t xml:space="preserve"> na dzień </w:t>
            </w:r>
            <w:r w:rsidR="008C3ADA" w:rsidRPr="00BC23F5">
              <w:t>1</w:t>
            </w:r>
            <w:r w:rsidR="00BC23F5" w:rsidRPr="00BC23F5">
              <w:t>7</w:t>
            </w:r>
            <w:r w:rsidR="008C3ADA" w:rsidRPr="00BC23F5">
              <w:t>.05.2022</w:t>
            </w:r>
            <w:r w:rsidR="00281831" w:rsidRPr="00BC23F5">
              <w:t xml:space="preserve"> r.</w:t>
            </w:r>
          </w:p>
          <w:p w:rsidR="00ED3D31" w:rsidRPr="003C4D99" w:rsidRDefault="00ED3D31" w:rsidP="00281831">
            <w:pPr>
              <w:spacing w:after="200"/>
              <w:ind w:right="170"/>
              <w:rPr>
                <w:b/>
              </w:rPr>
            </w:pPr>
          </w:p>
        </w:tc>
        <w:tc>
          <w:tcPr>
            <w:tcW w:w="2835" w:type="dxa"/>
          </w:tcPr>
          <w:p w:rsidR="00EE4F36" w:rsidRPr="003C4D99" w:rsidRDefault="00EE4F36" w:rsidP="004D5DBE">
            <w:pPr>
              <w:spacing w:after="200"/>
              <w:ind w:right="170"/>
            </w:pPr>
            <w:r w:rsidRPr="003C4D99">
              <w:rPr>
                <w:b/>
              </w:rPr>
              <w:t xml:space="preserve">Nazwa  procesora: </w:t>
            </w:r>
            <w:r w:rsidR="00DD3EF7" w:rsidRPr="003C4D99">
              <w:rPr>
                <w:b/>
              </w:rPr>
              <w:t>……………………</w:t>
            </w:r>
            <w:r w:rsidR="004D7ED8">
              <w:rPr>
                <w:b/>
              </w:rPr>
              <w:t xml:space="preserve">          </w:t>
            </w:r>
          </w:p>
          <w:p w:rsidR="00EE4F36" w:rsidRPr="003C4D99" w:rsidRDefault="00EE4F36" w:rsidP="004D5DBE">
            <w:pPr>
              <w:spacing w:after="200"/>
              <w:ind w:right="170"/>
              <w:rPr>
                <w:b/>
              </w:rPr>
            </w:pPr>
            <w:r w:rsidRPr="003C4D99">
              <w:t xml:space="preserve">Liczba punktów </w:t>
            </w:r>
            <w:r w:rsidRPr="003C4D99">
              <w:rPr>
                <w:b/>
              </w:rPr>
              <w:t>Passmark:</w:t>
            </w:r>
            <w:r w:rsidR="005A166D" w:rsidRPr="003C4D99">
              <w:rPr>
                <w:b/>
              </w:rPr>
              <w:t xml:space="preserve"> ……………….</w:t>
            </w:r>
          </w:p>
        </w:tc>
      </w:tr>
      <w:tr w:rsidR="00EE4F36" w:rsidRPr="003C4D99" w:rsidTr="007E01E7">
        <w:trPr>
          <w:cantSplit/>
        </w:trPr>
        <w:tc>
          <w:tcPr>
            <w:tcW w:w="1422" w:type="dxa"/>
          </w:tcPr>
          <w:p w:rsidR="00EE4F36" w:rsidRPr="003C4D99" w:rsidRDefault="00EE4F36" w:rsidP="004D5DBE">
            <w:pPr>
              <w:spacing w:after="200"/>
              <w:ind w:right="170"/>
            </w:pPr>
            <w:r w:rsidRPr="003C4D99">
              <w:t>Płyta główna</w:t>
            </w:r>
          </w:p>
        </w:tc>
        <w:tc>
          <w:tcPr>
            <w:tcW w:w="6341" w:type="dxa"/>
          </w:tcPr>
          <w:p w:rsidR="00EE4F36" w:rsidRPr="009E3057" w:rsidRDefault="00EE4F36" w:rsidP="004D5DBE">
            <w:pPr>
              <w:spacing w:after="200"/>
              <w:ind w:right="170"/>
              <w:rPr>
                <w:color w:val="FF0000"/>
              </w:rPr>
            </w:pPr>
            <w:r w:rsidRPr="003C4D99">
              <w:t xml:space="preserve">Złącza: M2 – 1 szt, </w:t>
            </w:r>
            <w:r w:rsidRPr="009E3057">
              <w:t xml:space="preserve"> PCI-Express x16 – 1 szt.</w:t>
            </w:r>
            <w:r w:rsidR="009E3057">
              <w:rPr>
                <w:color w:val="FF0000"/>
              </w:rPr>
              <w:br/>
            </w:r>
            <w:r w:rsidRPr="003C4D99">
              <w:t xml:space="preserve"> Karta sieciowa LAN zintegrowana 10/100/1000 – 1 szt.</w:t>
            </w:r>
          </w:p>
          <w:p w:rsidR="0015543B" w:rsidRDefault="00EE4F36" w:rsidP="0015543B">
            <w:pPr>
              <w:spacing w:after="200"/>
              <w:ind w:right="170"/>
            </w:pPr>
            <w:r w:rsidRPr="003C4D99">
              <w:t xml:space="preserve">VGA </w:t>
            </w:r>
            <w:r w:rsidR="0015543B">
              <w:t xml:space="preserve">lub DVI </w:t>
            </w:r>
          </w:p>
          <w:p w:rsidR="00EE4F36" w:rsidRDefault="0015543B" w:rsidP="0015543B">
            <w:pPr>
              <w:spacing w:after="200"/>
              <w:ind w:right="170"/>
              <w:rPr>
                <w:rStyle w:val="Pogrubienie"/>
                <w:b w:val="0"/>
              </w:rPr>
            </w:pPr>
            <w:r>
              <w:t>HDMI</w:t>
            </w:r>
            <w:r>
              <w:rPr>
                <w:rStyle w:val="Pogrubienie"/>
                <w:b w:val="0"/>
              </w:rPr>
              <w:t xml:space="preserve"> </w:t>
            </w:r>
          </w:p>
          <w:p w:rsidR="0015543B" w:rsidRPr="003C4D99" w:rsidRDefault="0015543B" w:rsidP="0015543B">
            <w:pPr>
              <w:spacing w:after="200"/>
              <w:ind w:right="170"/>
            </w:pPr>
            <w:r>
              <w:rPr>
                <w:rStyle w:val="Pogrubienie"/>
                <w:b w:val="0"/>
              </w:rPr>
              <w:t>6 gniazd USB w tym minimum 2 gniazda USB 3.0</w:t>
            </w:r>
          </w:p>
        </w:tc>
        <w:tc>
          <w:tcPr>
            <w:tcW w:w="2835" w:type="dxa"/>
          </w:tcPr>
          <w:p w:rsidR="00EE4F36" w:rsidRPr="003C4D99" w:rsidRDefault="00612A3A" w:rsidP="004D5DBE">
            <w:pPr>
              <w:spacing w:after="200"/>
              <w:ind w:right="170"/>
            </w:pPr>
            <w:r>
              <w:t>SPEŁNIA / NIE SPEŁNIA*</w:t>
            </w:r>
          </w:p>
        </w:tc>
      </w:tr>
      <w:tr w:rsidR="0053546A" w:rsidRPr="003C4D99" w:rsidTr="007E01E7">
        <w:trPr>
          <w:cantSplit/>
          <w:trHeight w:val="1125"/>
        </w:trPr>
        <w:tc>
          <w:tcPr>
            <w:tcW w:w="1422" w:type="dxa"/>
          </w:tcPr>
          <w:p w:rsidR="0053546A" w:rsidRPr="003C4D99" w:rsidRDefault="0053546A" w:rsidP="00920BB6">
            <w:pPr>
              <w:spacing w:after="200"/>
              <w:ind w:right="170"/>
            </w:pPr>
            <w:r w:rsidRPr="003C4D99">
              <w:t>Płyta główna</w:t>
            </w:r>
          </w:p>
        </w:tc>
        <w:tc>
          <w:tcPr>
            <w:tcW w:w="6341" w:type="dxa"/>
            <w:tcBorders>
              <w:tr2bl w:val="single" w:sz="4" w:space="0" w:color="auto"/>
            </w:tcBorders>
          </w:tcPr>
          <w:p w:rsidR="0053546A" w:rsidRPr="003C4D99" w:rsidRDefault="0053546A" w:rsidP="00920BB6">
            <w:pPr>
              <w:spacing w:after="200"/>
              <w:ind w:right="170"/>
            </w:pPr>
          </w:p>
        </w:tc>
        <w:tc>
          <w:tcPr>
            <w:tcW w:w="2835" w:type="dxa"/>
          </w:tcPr>
          <w:p w:rsidR="0053546A" w:rsidRPr="003C4D99" w:rsidRDefault="0053546A" w:rsidP="00920BB6">
            <w:pPr>
              <w:spacing w:after="200"/>
              <w:ind w:right="170"/>
            </w:pPr>
            <w:r w:rsidRPr="003C4D99">
              <w:t xml:space="preserve">Wypełnić jeśli producent płyty głównej  jest inny niż producent komputera. </w:t>
            </w:r>
          </w:p>
          <w:p w:rsidR="0053546A" w:rsidRPr="003C4D99" w:rsidRDefault="0053546A" w:rsidP="00920BB6">
            <w:pPr>
              <w:spacing w:after="200"/>
              <w:ind w:right="170"/>
            </w:pPr>
            <w:r w:rsidRPr="003C4D99">
              <w:t>Producent:…………………………. Model:…………………………</w:t>
            </w:r>
          </w:p>
        </w:tc>
      </w:tr>
      <w:tr w:rsidR="00EE4F36" w:rsidRPr="003C4D99" w:rsidTr="007E01E7">
        <w:trPr>
          <w:cantSplit/>
        </w:trPr>
        <w:tc>
          <w:tcPr>
            <w:tcW w:w="1422" w:type="dxa"/>
          </w:tcPr>
          <w:p w:rsidR="00EE4F36" w:rsidRPr="003C4D99" w:rsidRDefault="00EE4F36" w:rsidP="004D5DBE">
            <w:pPr>
              <w:spacing w:after="200"/>
              <w:ind w:right="170"/>
            </w:pPr>
            <w:r w:rsidRPr="003C4D99">
              <w:t>Pamięć RAM</w:t>
            </w:r>
          </w:p>
        </w:tc>
        <w:tc>
          <w:tcPr>
            <w:tcW w:w="6341" w:type="dxa"/>
          </w:tcPr>
          <w:p w:rsidR="00EE4F36" w:rsidRPr="003C4D99" w:rsidRDefault="00567CA5" w:rsidP="000D6A78">
            <w:pPr>
              <w:spacing w:after="200"/>
              <w:ind w:right="170"/>
              <w:rPr>
                <w:bCs/>
              </w:rPr>
            </w:pPr>
            <w:r>
              <w:rPr>
                <w:bCs/>
              </w:rPr>
              <w:t>16GB DDR4</w:t>
            </w:r>
            <w:r w:rsidR="00EE4F36" w:rsidRPr="003C4D99">
              <w:rPr>
                <w:bCs/>
              </w:rPr>
              <w:t xml:space="preserve"> </w:t>
            </w:r>
            <w:r w:rsidR="00131F8A">
              <w:rPr>
                <w:bCs/>
              </w:rPr>
              <w:t>2666</w:t>
            </w:r>
            <w:r w:rsidR="00EE4F36" w:rsidRPr="003C4D99">
              <w:rPr>
                <w:bCs/>
              </w:rPr>
              <w:t xml:space="preserve"> MHz w jednym module z możliwością rozbudowy do min. </w:t>
            </w:r>
            <w:r>
              <w:rPr>
                <w:bCs/>
              </w:rPr>
              <w:t>32</w:t>
            </w:r>
            <w:r w:rsidR="00EE4F36" w:rsidRPr="003C4D99">
              <w:rPr>
                <w:bCs/>
              </w:rPr>
              <w:t xml:space="preserve">GB. Jeden </w:t>
            </w:r>
            <w:r w:rsidR="000D6A78">
              <w:rPr>
                <w:bCs/>
              </w:rPr>
              <w:t>slot</w:t>
            </w:r>
            <w:r w:rsidR="00EE4F36" w:rsidRPr="003C4D99">
              <w:rPr>
                <w:bCs/>
              </w:rPr>
              <w:t xml:space="preserve"> pamięci musi pozostać wolny do dalszej rozbudowy. </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Pamięć masowa</w:t>
            </w:r>
          </w:p>
        </w:tc>
        <w:tc>
          <w:tcPr>
            <w:tcW w:w="6341" w:type="dxa"/>
          </w:tcPr>
          <w:p w:rsidR="00EE4F36" w:rsidRPr="003C4D99" w:rsidRDefault="00EE4F36" w:rsidP="0015543B">
            <w:pPr>
              <w:spacing w:after="200"/>
              <w:ind w:right="170"/>
              <w:rPr>
                <w:bCs/>
              </w:rPr>
            </w:pPr>
            <w:r w:rsidRPr="003C4D99">
              <w:rPr>
                <w:bCs/>
              </w:rPr>
              <w:t xml:space="preserve">Dysk SSD </w:t>
            </w:r>
            <w:r w:rsidR="00567CA5">
              <w:rPr>
                <w:bCs/>
              </w:rPr>
              <w:t>512</w:t>
            </w:r>
            <w:r w:rsidRPr="003C4D99">
              <w:rPr>
                <w:bCs/>
              </w:rPr>
              <w:t xml:space="preserve">GB </w:t>
            </w:r>
            <w:r w:rsidR="0015543B">
              <w:t xml:space="preserve">PCIe </w:t>
            </w:r>
            <w:r w:rsidRPr="003C4D99">
              <w:rPr>
                <w:bCs/>
              </w:rPr>
              <w:t xml:space="preserve"> </w:t>
            </w:r>
            <w:r w:rsidR="00567CA5">
              <w:rPr>
                <w:bCs/>
              </w:rPr>
              <w:t>M2</w:t>
            </w:r>
            <w:r w:rsidRPr="003C4D99">
              <w:rPr>
                <w:bCs/>
              </w:rPr>
              <w:t>.</w:t>
            </w:r>
            <w:r w:rsidR="0015543B">
              <w:rPr>
                <w:bCs/>
              </w:rPr>
              <w:t xml:space="preserve"> </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lastRenderedPageBreak/>
              <w:t>Karta graficzna</w:t>
            </w:r>
          </w:p>
        </w:tc>
        <w:tc>
          <w:tcPr>
            <w:tcW w:w="6341" w:type="dxa"/>
          </w:tcPr>
          <w:p w:rsidR="00EE4F36" w:rsidRPr="003C4D99" w:rsidRDefault="00EE4F36" w:rsidP="00C069C5">
            <w:pPr>
              <w:spacing w:after="200"/>
              <w:ind w:right="170"/>
            </w:pPr>
            <w:r w:rsidRPr="003C4D99">
              <w:t xml:space="preserve">Zintegrowana w procesorze z możliwością dynamicznego przydzielenia pamięci systemowej, ze sprzętowym wsparciem dla DirectX, </w:t>
            </w:r>
          </w:p>
        </w:tc>
        <w:tc>
          <w:tcPr>
            <w:tcW w:w="2835" w:type="dxa"/>
          </w:tcPr>
          <w:p w:rsidR="005A166D" w:rsidRPr="003C4D99" w:rsidRDefault="00612A3A" w:rsidP="004D5DBE">
            <w:pPr>
              <w:spacing w:after="200"/>
              <w:ind w:right="170"/>
            </w:pPr>
            <w:r>
              <w:t>SPEŁNIA / NIE SPEŁNIA*</w:t>
            </w:r>
            <w:r w:rsidR="008B7CE8" w:rsidRPr="003C4D99">
              <w:t xml:space="preserve"> </w:t>
            </w:r>
          </w:p>
          <w:p w:rsidR="005A166D" w:rsidRPr="003C4D99" w:rsidRDefault="005A166D" w:rsidP="00C069C5">
            <w:pPr>
              <w:ind w:right="170"/>
            </w:pPr>
          </w:p>
        </w:tc>
      </w:tr>
      <w:tr w:rsidR="00EE4F36" w:rsidRPr="003C4D99" w:rsidTr="007E01E7">
        <w:trPr>
          <w:cantSplit/>
        </w:trPr>
        <w:tc>
          <w:tcPr>
            <w:tcW w:w="1422" w:type="dxa"/>
          </w:tcPr>
          <w:p w:rsidR="00EE4F36" w:rsidRPr="003C4D99" w:rsidRDefault="00EE4F36" w:rsidP="004D5DBE">
            <w:pPr>
              <w:spacing w:after="200"/>
              <w:ind w:right="170"/>
            </w:pPr>
            <w:r w:rsidRPr="003C4D99">
              <w:t>Napęd optyczny</w:t>
            </w:r>
          </w:p>
        </w:tc>
        <w:tc>
          <w:tcPr>
            <w:tcW w:w="6341" w:type="dxa"/>
          </w:tcPr>
          <w:p w:rsidR="00EE4F36" w:rsidRPr="003C4D99" w:rsidRDefault="00EE4F36" w:rsidP="004D5DBE">
            <w:pPr>
              <w:spacing w:after="200"/>
              <w:ind w:right="170"/>
              <w:rPr>
                <w:bCs/>
              </w:rPr>
            </w:pPr>
            <w:r w:rsidRPr="003C4D99">
              <w:rPr>
                <w:bCs/>
              </w:rPr>
              <w:t>DVD+/-RW nagrywarka</w:t>
            </w:r>
          </w:p>
        </w:tc>
        <w:tc>
          <w:tcPr>
            <w:tcW w:w="2835" w:type="dxa"/>
          </w:tcPr>
          <w:p w:rsidR="00EE4F36" w:rsidRPr="003C4D99" w:rsidRDefault="00612A3A" w:rsidP="004D5DBE">
            <w:pPr>
              <w:spacing w:after="200"/>
              <w:ind w:right="170"/>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Multimedia</w:t>
            </w:r>
          </w:p>
        </w:tc>
        <w:tc>
          <w:tcPr>
            <w:tcW w:w="6341" w:type="dxa"/>
          </w:tcPr>
          <w:p w:rsidR="00EE4F36" w:rsidRPr="003C4D99" w:rsidRDefault="00EE4F36" w:rsidP="004D5DBE">
            <w:pPr>
              <w:spacing w:after="200"/>
              <w:ind w:right="170"/>
            </w:pPr>
            <w:r w:rsidRPr="003C4D99">
              <w:t>Zintegrowana karta muzyczna, z wyjściami mini-jack z tyłu i przodu obudowy</w:t>
            </w:r>
          </w:p>
        </w:tc>
        <w:tc>
          <w:tcPr>
            <w:tcW w:w="2835" w:type="dxa"/>
          </w:tcPr>
          <w:p w:rsidR="00EE4F36" w:rsidRPr="003C4D99" w:rsidRDefault="00612A3A" w:rsidP="004D5DBE">
            <w:pPr>
              <w:spacing w:after="200"/>
              <w:ind w:right="170"/>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Zasilanie</w:t>
            </w:r>
          </w:p>
        </w:tc>
        <w:tc>
          <w:tcPr>
            <w:tcW w:w="6341" w:type="dxa"/>
          </w:tcPr>
          <w:p w:rsidR="00EE4F36" w:rsidRPr="00581545" w:rsidRDefault="00EE4F36" w:rsidP="004D5DBE">
            <w:pPr>
              <w:spacing w:after="200"/>
              <w:ind w:right="170"/>
              <w:rPr>
                <w:bCs/>
              </w:rPr>
            </w:pPr>
            <w:r w:rsidRPr="00581545">
              <w:rPr>
                <w:bCs/>
              </w:rPr>
              <w:t xml:space="preserve">230 V, dołączony kabel dostosowany do gniazd używanych w Polsce </w:t>
            </w:r>
          </w:p>
        </w:tc>
        <w:tc>
          <w:tcPr>
            <w:tcW w:w="2835" w:type="dxa"/>
          </w:tcPr>
          <w:p w:rsidR="00EE4F36" w:rsidRPr="003C4D99" w:rsidRDefault="00612A3A" w:rsidP="004D5DBE">
            <w:pPr>
              <w:spacing w:after="200"/>
              <w:ind w:right="170"/>
              <w:rPr>
                <w:b/>
                <w:bCs/>
              </w:rPr>
            </w:pPr>
            <w:r>
              <w:t>SPEŁNIA / NIE SPEŁNIA*</w:t>
            </w:r>
          </w:p>
        </w:tc>
      </w:tr>
      <w:tr w:rsidR="00EE4F36" w:rsidRPr="003C4D99" w:rsidTr="007E01E7">
        <w:trPr>
          <w:cantSplit/>
        </w:trPr>
        <w:tc>
          <w:tcPr>
            <w:tcW w:w="1422" w:type="dxa"/>
            <w:vMerge w:val="restart"/>
          </w:tcPr>
          <w:p w:rsidR="00EE4F36" w:rsidRPr="003C4D99" w:rsidRDefault="00EE4F36" w:rsidP="004D5DBE">
            <w:pPr>
              <w:spacing w:after="200"/>
              <w:ind w:right="170"/>
            </w:pPr>
            <w:r w:rsidRPr="003C4D99">
              <w:t>Obudowa</w:t>
            </w:r>
          </w:p>
          <w:p w:rsidR="00EE4F36" w:rsidRPr="003C4D99" w:rsidRDefault="00EE4F36" w:rsidP="004D5DBE">
            <w:pPr>
              <w:spacing w:after="200"/>
              <w:ind w:right="170"/>
            </w:pPr>
          </w:p>
        </w:tc>
        <w:tc>
          <w:tcPr>
            <w:tcW w:w="6341" w:type="dxa"/>
          </w:tcPr>
          <w:p w:rsidR="00EE4F36" w:rsidRPr="003C4D99" w:rsidRDefault="00EE4F36" w:rsidP="004D5DBE">
            <w:pPr>
              <w:spacing w:after="200"/>
              <w:ind w:right="170"/>
              <w:rPr>
                <w:bCs/>
              </w:rPr>
            </w:pPr>
            <w:r w:rsidRPr="003C4D99">
              <w:rPr>
                <w:bCs/>
              </w:rPr>
              <w:t xml:space="preserve">MICRO TOWER </w:t>
            </w:r>
            <w:r w:rsidR="000422B1">
              <w:rPr>
                <w:bCs/>
              </w:rPr>
              <w:t>lub SFF</w:t>
            </w:r>
            <w:r w:rsidRPr="003C4D99">
              <w:rPr>
                <w:bCs/>
              </w:rPr>
              <w:t>(zamawiający określa jako obudowę o wysokości nie przekraczającej  42 cm</w:t>
            </w:r>
          </w:p>
        </w:tc>
        <w:tc>
          <w:tcPr>
            <w:tcW w:w="2835" w:type="dxa"/>
          </w:tcPr>
          <w:p w:rsidR="00EE4F36" w:rsidRPr="003C4D99" w:rsidRDefault="00EE4F36" w:rsidP="004D5DBE">
            <w:pPr>
              <w:spacing w:after="200"/>
              <w:ind w:right="170"/>
              <w:rPr>
                <w:bCs/>
              </w:rPr>
            </w:pPr>
            <w:r w:rsidRPr="003C4D99">
              <w:rPr>
                <w:bCs/>
              </w:rPr>
              <w:t>Rodzaj obudowy :</w:t>
            </w:r>
            <w:r w:rsidR="008B7CE8">
              <w:rPr>
                <w:bCs/>
              </w:rPr>
              <w:t xml:space="preserve"> …………..</w:t>
            </w:r>
          </w:p>
          <w:p w:rsidR="00EE4F36" w:rsidRPr="003C4D99" w:rsidRDefault="00EE4F36" w:rsidP="004D5DBE">
            <w:pPr>
              <w:spacing w:after="200"/>
              <w:ind w:right="170"/>
              <w:rPr>
                <w:bCs/>
              </w:rPr>
            </w:pPr>
            <w:r w:rsidRPr="003C4D99">
              <w:rPr>
                <w:bCs/>
              </w:rPr>
              <w:t>Wysokość obudowy:</w:t>
            </w:r>
            <w:r w:rsidR="008B7CE8">
              <w:rPr>
                <w:bCs/>
              </w:rPr>
              <w:t>…………</w:t>
            </w:r>
          </w:p>
        </w:tc>
      </w:tr>
      <w:tr w:rsidR="00EE4F36" w:rsidRPr="003C4D99" w:rsidTr="007E01E7">
        <w:trPr>
          <w:cantSplit/>
        </w:trPr>
        <w:tc>
          <w:tcPr>
            <w:tcW w:w="1422" w:type="dxa"/>
            <w:vMerge/>
          </w:tcPr>
          <w:p w:rsidR="00EE4F36" w:rsidRPr="003C4D99" w:rsidRDefault="00EE4F36" w:rsidP="004D5DBE">
            <w:pPr>
              <w:spacing w:after="200"/>
              <w:ind w:right="170"/>
            </w:pPr>
          </w:p>
        </w:tc>
        <w:tc>
          <w:tcPr>
            <w:tcW w:w="6341" w:type="dxa"/>
          </w:tcPr>
          <w:p w:rsidR="00EE4F36" w:rsidRPr="003C4D99" w:rsidRDefault="00EE4F36" w:rsidP="004D5DBE">
            <w:pPr>
              <w:spacing w:after="200"/>
              <w:ind w:right="170"/>
              <w:rPr>
                <w:bCs/>
              </w:rPr>
            </w:pPr>
            <w:r w:rsidRPr="003C4D99">
              <w:rPr>
                <w:bCs/>
              </w:rPr>
              <w:t>Z wbudowanym czytnikiem kart SD.</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BIOS</w:t>
            </w:r>
          </w:p>
        </w:tc>
        <w:tc>
          <w:tcPr>
            <w:tcW w:w="6341" w:type="dxa"/>
          </w:tcPr>
          <w:p w:rsidR="00EE4F36" w:rsidRPr="003C4D99" w:rsidRDefault="00EE4F36" w:rsidP="00EE4F36">
            <w:pPr>
              <w:numPr>
                <w:ilvl w:val="0"/>
                <w:numId w:val="4"/>
              </w:numPr>
              <w:spacing w:after="200"/>
              <w:ind w:left="0" w:right="170"/>
            </w:pPr>
            <w:r w:rsidRPr="003C4D99">
              <w:t xml:space="preserve">Możliwość, bez uruchamiania systemu operacyjnego z dysku twardego komputera lub innych podłączonych do niego urządzeń zewnętrznych </w:t>
            </w:r>
            <w:r w:rsidRPr="003C4D99">
              <w:rPr>
                <w:b/>
              </w:rPr>
              <w:t xml:space="preserve"> </w:t>
            </w:r>
            <w:r w:rsidRPr="003C4D99">
              <w:t xml:space="preserve">informacji o: </w:t>
            </w:r>
          </w:p>
          <w:p w:rsidR="00EE4F36" w:rsidRPr="003C4D99" w:rsidRDefault="00EE4F36" w:rsidP="004D5DBE">
            <w:pPr>
              <w:spacing w:after="200"/>
              <w:ind w:right="170"/>
            </w:pPr>
            <w:r w:rsidRPr="003C4D99">
              <w:t>Wersji BIOS wraz z bieżącą datą.</w:t>
            </w:r>
          </w:p>
          <w:p w:rsidR="00EE4F36" w:rsidRPr="003C4D99" w:rsidRDefault="00EE4F36" w:rsidP="004D5DBE">
            <w:pPr>
              <w:spacing w:after="200"/>
              <w:ind w:right="170"/>
            </w:pPr>
            <w:r w:rsidRPr="003C4D99">
              <w:t>Numerze seryjnym komputera.</w:t>
            </w:r>
          </w:p>
          <w:p w:rsidR="00EE4F36" w:rsidRPr="003C4D99" w:rsidRDefault="00EE4F36" w:rsidP="004D5DBE">
            <w:pPr>
              <w:spacing w:after="200"/>
              <w:ind w:right="170"/>
            </w:pPr>
            <w:r w:rsidRPr="003C4D99">
              <w:t>Ilości pamięci RAM.</w:t>
            </w:r>
          </w:p>
          <w:p w:rsidR="00EE4F36" w:rsidRPr="003C4D99" w:rsidRDefault="00EE4F36" w:rsidP="004D5DBE">
            <w:pPr>
              <w:spacing w:after="200"/>
              <w:ind w:right="170"/>
            </w:pPr>
            <w:r w:rsidRPr="003C4D99">
              <w:t>Modelu procesora oraz częstotliwości jego taktowania.</w:t>
            </w:r>
          </w:p>
          <w:p w:rsidR="00EE4F36" w:rsidRPr="003C4D99" w:rsidRDefault="00EE4F36" w:rsidP="00EE4F36">
            <w:pPr>
              <w:numPr>
                <w:ilvl w:val="0"/>
                <w:numId w:val="3"/>
              </w:numPr>
              <w:spacing w:after="200"/>
              <w:ind w:left="0" w:right="170"/>
              <w:rPr>
                <w:bCs/>
              </w:rPr>
            </w:pPr>
            <w:r w:rsidRPr="003C4D99">
              <w:rPr>
                <w:bCs/>
              </w:rPr>
              <w:t>Funkcja blokowania/odblokowania BOOT-owania stacji roboczej z zewnętrznych urządzeń.</w:t>
            </w:r>
          </w:p>
          <w:p w:rsidR="00EE4F36" w:rsidRPr="003C4D99" w:rsidRDefault="00EE4F36" w:rsidP="00EE4F36">
            <w:pPr>
              <w:numPr>
                <w:ilvl w:val="0"/>
                <w:numId w:val="3"/>
              </w:numPr>
              <w:spacing w:after="200"/>
              <w:ind w:left="0" w:right="170"/>
              <w:rPr>
                <w:bCs/>
              </w:rPr>
            </w:pPr>
            <w:r w:rsidRPr="003C4D99">
              <w:rPr>
                <w:bCs/>
              </w:rPr>
              <w:t>Funkcja blokowania/odblokowania BOOT-owania stacji roboczej z USB</w:t>
            </w:r>
          </w:p>
          <w:p w:rsidR="00EE4F36" w:rsidRPr="003C4D99" w:rsidRDefault="00EE4F36" w:rsidP="00EE4F36">
            <w:pPr>
              <w:numPr>
                <w:ilvl w:val="0"/>
                <w:numId w:val="3"/>
              </w:numPr>
              <w:spacing w:after="200"/>
              <w:ind w:left="0" w:right="170"/>
              <w:rPr>
                <w:bCs/>
              </w:rPr>
            </w:pPr>
            <w:r w:rsidRPr="003C4D99">
              <w:rPr>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Certyfikaty</w:t>
            </w:r>
          </w:p>
        </w:tc>
        <w:tc>
          <w:tcPr>
            <w:tcW w:w="6341" w:type="dxa"/>
          </w:tcPr>
          <w:p w:rsidR="00EE4F36" w:rsidRPr="003C4D99" w:rsidRDefault="00EE4F36" w:rsidP="00EE4F36">
            <w:pPr>
              <w:numPr>
                <w:ilvl w:val="0"/>
                <w:numId w:val="1"/>
              </w:numPr>
              <w:spacing w:after="200"/>
              <w:ind w:left="0" w:right="170"/>
              <w:rPr>
                <w:bCs/>
              </w:rPr>
            </w:pPr>
            <w:r w:rsidRPr="003C4D99">
              <w:rPr>
                <w:bCs/>
              </w:rPr>
              <w:t xml:space="preserve">Certyfikat ISO9001:2000 dla sprzętu </w:t>
            </w:r>
          </w:p>
          <w:p w:rsidR="00EE4F36" w:rsidRPr="003C4D99" w:rsidRDefault="00EE4F36" w:rsidP="00EE4F36">
            <w:pPr>
              <w:numPr>
                <w:ilvl w:val="0"/>
                <w:numId w:val="1"/>
              </w:numPr>
              <w:spacing w:after="200"/>
              <w:ind w:left="0" w:right="170"/>
              <w:rPr>
                <w:bCs/>
              </w:rPr>
            </w:pPr>
            <w:r w:rsidRPr="003C4D99">
              <w:rPr>
                <w:bCs/>
              </w:rPr>
              <w:t xml:space="preserve">Certyfikat ISO 14001 dla sprzętu </w:t>
            </w:r>
          </w:p>
          <w:p w:rsidR="00EE4F36" w:rsidRPr="003C4D99" w:rsidRDefault="00EE4F36" w:rsidP="00EE4F36">
            <w:pPr>
              <w:numPr>
                <w:ilvl w:val="0"/>
                <w:numId w:val="1"/>
              </w:numPr>
              <w:spacing w:after="200"/>
              <w:ind w:left="0" w:right="170"/>
              <w:rPr>
                <w:bCs/>
              </w:rPr>
            </w:pPr>
            <w:r w:rsidRPr="003C4D99">
              <w:rPr>
                <w:bCs/>
              </w:rPr>
              <w:t xml:space="preserve">Deklaracja zgodności CE </w:t>
            </w:r>
          </w:p>
        </w:tc>
        <w:tc>
          <w:tcPr>
            <w:tcW w:w="2835" w:type="dxa"/>
          </w:tcPr>
          <w:p w:rsidR="00EE4F36" w:rsidRPr="003C4D99" w:rsidRDefault="00612A3A" w:rsidP="004D5DBE">
            <w:pPr>
              <w:spacing w:after="200"/>
              <w:ind w:right="170"/>
            </w:pPr>
            <w:r>
              <w:t>SPEŁNIA / NIE SPEŁNIA*</w:t>
            </w:r>
          </w:p>
        </w:tc>
      </w:tr>
      <w:tr w:rsidR="00332765" w:rsidRPr="003C4D99" w:rsidTr="007E01E7">
        <w:trPr>
          <w:cantSplit/>
          <w:trHeight w:val="660"/>
        </w:trPr>
        <w:tc>
          <w:tcPr>
            <w:tcW w:w="1422" w:type="dxa"/>
            <w:vMerge w:val="restart"/>
          </w:tcPr>
          <w:p w:rsidR="00332765" w:rsidRPr="003C4D99" w:rsidRDefault="00332765" w:rsidP="004D5DBE">
            <w:pPr>
              <w:spacing w:after="200"/>
              <w:ind w:right="170"/>
            </w:pPr>
            <w:r w:rsidRPr="003C4D99">
              <w:t>warunki  gwarancji</w:t>
            </w:r>
          </w:p>
        </w:tc>
        <w:tc>
          <w:tcPr>
            <w:tcW w:w="6341" w:type="dxa"/>
          </w:tcPr>
          <w:p w:rsidR="00F73BB5" w:rsidRDefault="0015543B" w:rsidP="009E3650">
            <w:pPr>
              <w:spacing w:after="200"/>
              <w:ind w:right="170"/>
              <w:rPr>
                <w:bCs/>
              </w:rPr>
            </w:pPr>
            <w:r>
              <w:rPr>
                <w:b/>
                <w:bCs/>
                <w:i/>
              </w:rPr>
              <w:t>3</w:t>
            </w:r>
            <w:r w:rsidR="00332765" w:rsidRPr="003C4D99">
              <w:rPr>
                <w:b/>
                <w:bCs/>
                <w:i/>
              </w:rPr>
              <w:t>-letnia</w:t>
            </w:r>
            <w:r w:rsidR="00332765" w:rsidRPr="003C4D99">
              <w:rPr>
                <w:bCs/>
              </w:rPr>
              <w:t xml:space="preserve"> gwarancja producenta, Czas reakcji serwisu - do końca następnego dnia roboczego</w:t>
            </w:r>
            <w:r w:rsidR="000E4523">
              <w:rPr>
                <w:bCs/>
              </w:rPr>
              <w:t xml:space="preserve"> rozumiana jako podjęcie działań serwisowych w </w:t>
            </w:r>
            <w:r w:rsidR="009E3650">
              <w:rPr>
                <w:bCs/>
              </w:rPr>
              <w:t>siedzibie zamawiającego</w:t>
            </w:r>
            <w:r w:rsidR="00332765" w:rsidRPr="003C4D99">
              <w:rPr>
                <w:bCs/>
              </w:rPr>
              <w:t>.</w:t>
            </w:r>
            <w:r w:rsidR="009E3650">
              <w:rPr>
                <w:bCs/>
              </w:rPr>
              <w:t xml:space="preserve"> Ochrona dysku twardego - wymiana uszkodzonego dysku (po wymianie uszkodzony dysk zostaje w siedzibie zamawiającego) </w:t>
            </w:r>
          </w:p>
          <w:p w:rsidR="00332765" w:rsidRPr="003C4D99" w:rsidRDefault="00F73BB5" w:rsidP="009E3650">
            <w:pPr>
              <w:spacing w:after="200"/>
              <w:ind w:right="170"/>
              <w:rPr>
                <w:bCs/>
              </w:rPr>
            </w:pPr>
            <w:r>
              <w:rPr>
                <w:bCs/>
              </w:rPr>
              <w:t>Sprzęt fabrycznie nowy.</w:t>
            </w:r>
          </w:p>
        </w:tc>
        <w:tc>
          <w:tcPr>
            <w:tcW w:w="2835" w:type="dxa"/>
          </w:tcPr>
          <w:p w:rsidR="00332765" w:rsidRPr="003C4D99" w:rsidRDefault="00612A3A" w:rsidP="004D5DBE">
            <w:pPr>
              <w:spacing w:after="200"/>
              <w:ind w:right="170"/>
              <w:rPr>
                <w:bCs/>
              </w:rPr>
            </w:pPr>
            <w:r>
              <w:t>SPEŁNIA / NIE SPEŁNIA*</w:t>
            </w:r>
          </w:p>
        </w:tc>
      </w:tr>
      <w:tr w:rsidR="00332765" w:rsidRPr="003C4D99" w:rsidTr="007E01E7">
        <w:trPr>
          <w:cantSplit/>
          <w:trHeight w:val="658"/>
        </w:trPr>
        <w:tc>
          <w:tcPr>
            <w:tcW w:w="1422" w:type="dxa"/>
            <w:vMerge/>
          </w:tcPr>
          <w:p w:rsidR="00332765" w:rsidRPr="003C4D99" w:rsidRDefault="00332765" w:rsidP="004D5DBE">
            <w:pPr>
              <w:ind w:right="170"/>
            </w:pPr>
          </w:p>
        </w:tc>
        <w:tc>
          <w:tcPr>
            <w:tcW w:w="6341" w:type="dxa"/>
          </w:tcPr>
          <w:p w:rsidR="00332765" w:rsidRDefault="00332765" w:rsidP="004D5DBE">
            <w:pPr>
              <w:ind w:right="170"/>
              <w:rPr>
                <w:bCs/>
              </w:rPr>
            </w:pPr>
            <w:r w:rsidRPr="003C4D99">
              <w:rPr>
                <w:bCs/>
              </w:rPr>
              <w:t>Dostęp do najnowszych sterowników i uaktualnień na stronie producenta realizowany poprzez podanie na dedykowanej stronie internetowej producenta nazwy lub numeru seryjnego lub identyfikatora sprzętu.</w:t>
            </w:r>
          </w:p>
          <w:p w:rsidR="00F73BB5" w:rsidRPr="003C4D99" w:rsidRDefault="00F73BB5" w:rsidP="004D5DBE">
            <w:pPr>
              <w:ind w:right="170"/>
              <w:rPr>
                <w:b/>
                <w:bCs/>
                <w:i/>
              </w:rPr>
            </w:pPr>
          </w:p>
        </w:tc>
        <w:tc>
          <w:tcPr>
            <w:tcW w:w="2835" w:type="dxa"/>
          </w:tcPr>
          <w:p w:rsidR="004B3D21" w:rsidRDefault="00612A3A" w:rsidP="004D5DBE">
            <w:pPr>
              <w:ind w:right="170"/>
            </w:pPr>
            <w:r>
              <w:t>SPEŁNIA / NIE SPEŁNIA*</w:t>
            </w:r>
            <w:r w:rsidR="008B7CE8">
              <w:t xml:space="preserve"> </w:t>
            </w:r>
          </w:p>
          <w:p w:rsidR="004B3D21" w:rsidRPr="003C4D99" w:rsidRDefault="004B3D21" w:rsidP="004D5DBE">
            <w:pPr>
              <w:ind w:right="170"/>
              <w:rPr>
                <w:b/>
                <w:bCs/>
                <w:i/>
              </w:rPr>
            </w:pPr>
            <w:r>
              <w:t>Adres strony wyszukiwarki producenta: ………………………</w:t>
            </w:r>
          </w:p>
        </w:tc>
      </w:tr>
      <w:tr w:rsidR="00332765" w:rsidRPr="003C4D99" w:rsidTr="007E01E7">
        <w:trPr>
          <w:cantSplit/>
          <w:trHeight w:val="658"/>
        </w:trPr>
        <w:tc>
          <w:tcPr>
            <w:tcW w:w="1422" w:type="dxa"/>
            <w:vMerge/>
          </w:tcPr>
          <w:p w:rsidR="00332765" w:rsidRPr="003C4D99" w:rsidRDefault="00332765" w:rsidP="004D5DBE">
            <w:pPr>
              <w:ind w:right="170"/>
            </w:pPr>
          </w:p>
        </w:tc>
        <w:tc>
          <w:tcPr>
            <w:tcW w:w="6341" w:type="dxa"/>
          </w:tcPr>
          <w:p w:rsidR="00332765" w:rsidRPr="003C4D99" w:rsidRDefault="00332765" w:rsidP="004D5DBE">
            <w:pPr>
              <w:ind w:right="170"/>
              <w:rPr>
                <w:b/>
                <w:bCs/>
                <w:i/>
              </w:rPr>
            </w:pPr>
            <w:r w:rsidRPr="003C4D99">
              <w:rPr>
                <w:bCs/>
              </w:rPr>
              <w:t>Możliwość sprawdzenia konfiguracji sprzętowej poprzez infolinię</w:t>
            </w:r>
            <w:r w:rsidR="009C1EB4">
              <w:rPr>
                <w:bCs/>
              </w:rPr>
              <w:t xml:space="preserve"> (nr krajowy telefonu) </w:t>
            </w:r>
            <w:r w:rsidRPr="003C4D99">
              <w:rPr>
                <w:bCs/>
              </w:rPr>
              <w:t xml:space="preserve"> na podstawie podanego numeru seryjnego.</w:t>
            </w:r>
          </w:p>
        </w:tc>
        <w:tc>
          <w:tcPr>
            <w:tcW w:w="2835" w:type="dxa"/>
          </w:tcPr>
          <w:p w:rsidR="008B7CE8" w:rsidRDefault="00612A3A" w:rsidP="004D5DBE">
            <w:pPr>
              <w:ind w:right="170"/>
            </w:pPr>
            <w:r>
              <w:t>SPEŁNIA / NIE SPEŁNIA*</w:t>
            </w:r>
            <w:r w:rsidR="008B7CE8">
              <w:t xml:space="preserve"> </w:t>
            </w:r>
          </w:p>
          <w:p w:rsidR="008B7CE8" w:rsidRDefault="008B7CE8" w:rsidP="004D5DBE">
            <w:pPr>
              <w:ind w:right="170"/>
            </w:pPr>
          </w:p>
          <w:p w:rsidR="004B3D21" w:rsidRDefault="009C1EB4" w:rsidP="004D5DBE">
            <w:pPr>
              <w:ind w:right="170"/>
            </w:pPr>
            <w:r>
              <w:t>Nr telefonu  infolinii ……………………………………..</w:t>
            </w:r>
          </w:p>
          <w:p w:rsidR="004B3D21" w:rsidRPr="003C4D99" w:rsidRDefault="004B3D21" w:rsidP="004D5DBE">
            <w:pPr>
              <w:ind w:right="170"/>
              <w:rPr>
                <w:b/>
                <w:bCs/>
                <w:i/>
              </w:rPr>
            </w:pPr>
          </w:p>
        </w:tc>
      </w:tr>
      <w:tr w:rsidR="00294A7C" w:rsidRPr="003C4D99" w:rsidTr="007E01E7">
        <w:trPr>
          <w:cantSplit/>
          <w:trHeight w:val="680"/>
        </w:trPr>
        <w:tc>
          <w:tcPr>
            <w:tcW w:w="1422" w:type="dxa"/>
          </w:tcPr>
          <w:p w:rsidR="00294A7C" w:rsidRPr="003C4D99" w:rsidRDefault="00294A7C" w:rsidP="00E60457">
            <w:pPr>
              <w:spacing w:after="200"/>
              <w:ind w:right="170"/>
            </w:pPr>
            <w:r w:rsidRPr="003C4D99">
              <w:t>System operacyjny</w:t>
            </w:r>
          </w:p>
        </w:tc>
        <w:tc>
          <w:tcPr>
            <w:tcW w:w="6341" w:type="dxa"/>
          </w:tcPr>
          <w:p w:rsidR="00294A7C" w:rsidRPr="003C4D99" w:rsidRDefault="00294A7C" w:rsidP="00E60457">
            <w:pPr>
              <w:ind w:right="170"/>
              <w:rPr>
                <w:bCs/>
              </w:rPr>
            </w:pPr>
            <w:r w:rsidRPr="003C4D99">
              <w:rPr>
                <w:bCs/>
              </w:rPr>
              <w:t>64 bitowy system operacyjny, w wersji profes</w:t>
            </w:r>
            <w:r w:rsidR="0041122B">
              <w:rPr>
                <w:bCs/>
              </w:rPr>
              <w:t>jonalnej , w najnowszej wersji,licencjonowany dla firm lub urzędów</w:t>
            </w:r>
            <w:r w:rsidRPr="003C4D99">
              <w:rPr>
                <w:bCs/>
              </w:rPr>
              <w:t>, w polskiej wersji językowej , oznaczony numerem na naklejce na obudowie lub licencja cyfrowa (klucz produktu trwale zaszyty w BIOS.</w:t>
            </w:r>
          </w:p>
          <w:p w:rsidR="00294A7C" w:rsidRPr="003C4D99" w:rsidRDefault="00294A7C" w:rsidP="00E60457">
            <w:pPr>
              <w:spacing w:after="200"/>
              <w:ind w:right="170"/>
              <w:rPr>
                <w:bCs/>
              </w:rPr>
            </w:pPr>
            <w:r w:rsidRPr="003C4D99">
              <w:rPr>
                <w:bCs/>
              </w:rPr>
              <w:t>System Fabrycznie nowy , nieaktywowany na innym komputerze. Zainstalowany przez producenta komputera.</w:t>
            </w:r>
            <w:r w:rsidR="004D7ED8">
              <w:rPr>
                <w:bCs/>
              </w:rPr>
              <w:t xml:space="preserve"> </w:t>
            </w:r>
            <w:r>
              <w:t>W pełni obsługujący pracę w domenie i kontrolę użytkowników w technologii ActiveDirectory, zcentralizowane zarządzanie oprogramowaniem i konfigurację systemu w technologii Group Policy.</w:t>
            </w:r>
          </w:p>
        </w:tc>
        <w:tc>
          <w:tcPr>
            <w:tcW w:w="2835" w:type="dxa"/>
          </w:tcPr>
          <w:p w:rsidR="00294A7C" w:rsidRDefault="00294A7C" w:rsidP="00E60457">
            <w:pPr>
              <w:spacing w:after="200"/>
              <w:ind w:right="170"/>
              <w:rPr>
                <w:bCs/>
              </w:rPr>
            </w:pPr>
            <w:r w:rsidRPr="003C4D99">
              <w:rPr>
                <w:bCs/>
              </w:rPr>
              <w:t>Pełna nazwa Systemu operacyjnego:</w:t>
            </w:r>
          </w:p>
          <w:p w:rsidR="003739BF" w:rsidRPr="003C4D99" w:rsidRDefault="003739BF" w:rsidP="00E60457">
            <w:pPr>
              <w:spacing w:after="200"/>
              <w:ind w:right="170"/>
              <w:rPr>
                <w:bCs/>
              </w:rPr>
            </w:pPr>
            <w:r>
              <w:rPr>
                <w:bCs/>
              </w:rPr>
              <w:t>…………………………</w:t>
            </w:r>
          </w:p>
        </w:tc>
      </w:tr>
    </w:tbl>
    <w:p w:rsidR="00EE4F36" w:rsidRPr="003C4D99" w:rsidRDefault="00EE4F36" w:rsidP="00EE4F36">
      <w:pPr>
        <w:spacing w:line="240" w:lineRule="auto"/>
        <w:ind w:right="170"/>
      </w:pPr>
    </w:p>
    <w:p w:rsidR="00EE4F36" w:rsidRPr="003C4D99" w:rsidRDefault="00EE4F36" w:rsidP="00EE4F36">
      <w:pPr>
        <w:spacing w:line="240" w:lineRule="auto"/>
        <w:ind w:right="170"/>
      </w:pPr>
    </w:p>
    <w:tbl>
      <w:tblPr>
        <w:tblStyle w:val="Tabela-Siatka"/>
        <w:tblW w:w="10598" w:type="dxa"/>
        <w:tblLook w:val="04A0" w:firstRow="1" w:lastRow="0" w:firstColumn="1" w:lastColumn="0" w:noHBand="0" w:noVBand="1"/>
      </w:tblPr>
      <w:tblGrid>
        <w:gridCol w:w="2235"/>
        <w:gridCol w:w="5528"/>
        <w:gridCol w:w="2835"/>
      </w:tblGrid>
      <w:tr w:rsidR="00EE4F36" w:rsidRPr="003C4D99" w:rsidTr="007E01E7">
        <w:trPr>
          <w:trHeight w:val="440"/>
        </w:trPr>
        <w:tc>
          <w:tcPr>
            <w:tcW w:w="2235" w:type="dxa"/>
            <w:tcBorders>
              <w:right w:val="single" w:sz="4" w:space="0" w:color="auto"/>
            </w:tcBorders>
            <w:shd w:val="clear" w:color="auto" w:fill="D9D9D9" w:themeFill="background1" w:themeFillShade="D9"/>
          </w:tcPr>
          <w:p w:rsidR="00EE4F36" w:rsidRPr="003C4D99" w:rsidRDefault="00EE4F36" w:rsidP="000E2698">
            <w:pPr>
              <w:spacing w:after="200"/>
              <w:ind w:right="170"/>
              <w:jc w:val="center"/>
              <w:rPr>
                <w:b/>
              </w:rPr>
            </w:pPr>
          </w:p>
        </w:tc>
        <w:tc>
          <w:tcPr>
            <w:tcW w:w="5528" w:type="dxa"/>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rsidR="00EE4F36" w:rsidRPr="003C4D99" w:rsidRDefault="000E2698" w:rsidP="000E2698">
            <w:pPr>
              <w:spacing w:after="200"/>
              <w:ind w:right="170"/>
              <w:jc w:val="center"/>
              <w:rPr>
                <w:b/>
                <w:bCs/>
              </w:rPr>
            </w:pPr>
            <w:r w:rsidRPr="003C4D99">
              <w:rPr>
                <w:b/>
                <w:bCs/>
              </w:rPr>
              <w:t>Parametry wymagane:</w:t>
            </w:r>
          </w:p>
        </w:tc>
        <w:tc>
          <w:tcPr>
            <w:tcW w:w="2835" w:type="dxa"/>
            <w:tcBorders>
              <w:left w:val="single" w:sz="4" w:space="0" w:color="auto"/>
            </w:tcBorders>
            <w:shd w:val="clear" w:color="auto" w:fill="D9D9D9" w:themeFill="background1" w:themeFillShade="D9"/>
          </w:tcPr>
          <w:p w:rsidR="00EE4F36" w:rsidRPr="003C4D99" w:rsidRDefault="000E2698" w:rsidP="000E2698">
            <w:pPr>
              <w:spacing w:after="200"/>
              <w:ind w:right="170"/>
              <w:jc w:val="center"/>
              <w:rPr>
                <w:b/>
                <w:bCs/>
              </w:rPr>
            </w:pPr>
            <w:r w:rsidRPr="003C4D99">
              <w:rPr>
                <w:b/>
                <w:bCs/>
              </w:rPr>
              <w:t>P</w:t>
            </w:r>
            <w:r w:rsidR="00EE4F36" w:rsidRPr="003C4D99">
              <w:rPr>
                <w:b/>
                <w:bCs/>
              </w:rPr>
              <w:t>arametry oferowane</w:t>
            </w:r>
          </w:p>
        </w:tc>
      </w:tr>
      <w:tr w:rsidR="00EE4F36" w:rsidRPr="003C4D99" w:rsidTr="007E01E7">
        <w:trPr>
          <w:trHeight w:val="440"/>
        </w:trPr>
        <w:tc>
          <w:tcPr>
            <w:tcW w:w="2235" w:type="dxa"/>
            <w:vMerge w:val="restart"/>
          </w:tcPr>
          <w:p w:rsidR="00EE4F36" w:rsidRPr="003C4D99" w:rsidRDefault="00EE4F36" w:rsidP="004D5DBE">
            <w:pPr>
              <w:spacing w:after="200"/>
              <w:ind w:right="170"/>
            </w:pPr>
            <w:r w:rsidRPr="003C4D99">
              <w:t xml:space="preserve">Klawiatura </w:t>
            </w:r>
          </w:p>
        </w:tc>
        <w:tc>
          <w:tcPr>
            <w:tcW w:w="5528" w:type="dxa"/>
            <w:tcBorders>
              <w:top w:val="single" w:sz="4" w:space="0" w:color="auto"/>
              <w:tr2bl w:val="single" w:sz="4" w:space="0" w:color="auto"/>
            </w:tcBorders>
          </w:tcPr>
          <w:p w:rsidR="00EE4F36" w:rsidRPr="003C4D99" w:rsidRDefault="00EE4F36" w:rsidP="004D5DBE">
            <w:pPr>
              <w:spacing w:after="200"/>
              <w:ind w:right="170"/>
              <w:rPr>
                <w:bCs/>
              </w:rPr>
            </w:pPr>
          </w:p>
        </w:tc>
        <w:tc>
          <w:tcPr>
            <w:tcW w:w="2835" w:type="dxa"/>
          </w:tcPr>
          <w:p w:rsidR="003739BF" w:rsidRDefault="003739BF" w:rsidP="004D5DBE">
            <w:pPr>
              <w:spacing w:after="200"/>
              <w:ind w:right="170"/>
              <w:rPr>
                <w:bCs/>
              </w:rPr>
            </w:pPr>
          </w:p>
          <w:p w:rsidR="003739BF" w:rsidRDefault="00EE4F36" w:rsidP="004D5DBE">
            <w:pPr>
              <w:spacing w:after="200"/>
              <w:ind w:right="170"/>
              <w:rPr>
                <w:bCs/>
              </w:rPr>
            </w:pPr>
            <w:r w:rsidRPr="003C4D99">
              <w:rPr>
                <w:bCs/>
              </w:rPr>
              <w:t xml:space="preserve">Producent:  </w:t>
            </w:r>
            <w:r w:rsidR="00E15904" w:rsidRPr="003C4D99">
              <w:rPr>
                <w:bCs/>
              </w:rPr>
              <w:t>……………..</w:t>
            </w:r>
            <w:r w:rsidR="004D7ED8">
              <w:rPr>
                <w:bCs/>
              </w:rPr>
              <w:t xml:space="preserve">         </w:t>
            </w:r>
            <w:r w:rsidRPr="003C4D99">
              <w:rPr>
                <w:bCs/>
              </w:rPr>
              <w:t xml:space="preserve"> </w:t>
            </w:r>
          </w:p>
          <w:p w:rsidR="00EE4F36" w:rsidRPr="003C4D99" w:rsidRDefault="00EE4F36" w:rsidP="004D5DBE">
            <w:pPr>
              <w:spacing w:after="200"/>
              <w:ind w:right="170"/>
              <w:rPr>
                <w:bCs/>
              </w:rPr>
            </w:pPr>
            <w:r w:rsidRPr="003C4D99">
              <w:rPr>
                <w:bCs/>
              </w:rPr>
              <w:t>Model:</w:t>
            </w:r>
            <w:r w:rsidR="00E15904" w:rsidRPr="003C4D99">
              <w:rPr>
                <w:bCs/>
              </w:rPr>
              <w:t>…………………</w:t>
            </w:r>
          </w:p>
        </w:tc>
      </w:tr>
      <w:tr w:rsidR="00EE4F36" w:rsidRPr="003C4D99" w:rsidTr="007E01E7">
        <w:trPr>
          <w:trHeight w:val="440"/>
        </w:trPr>
        <w:tc>
          <w:tcPr>
            <w:tcW w:w="2235" w:type="dxa"/>
            <w:vMerge/>
          </w:tcPr>
          <w:p w:rsidR="00EE4F36" w:rsidRPr="003C4D99" w:rsidRDefault="00EE4F36" w:rsidP="004D5DBE">
            <w:pPr>
              <w:ind w:right="170"/>
            </w:pPr>
          </w:p>
        </w:tc>
        <w:tc>
          <w:tcPr>
            <w:tcW w:w="5528" w:type="dxa"/>
          </w:tcPr>
          <w:p w:rsidR="00EE4F36" w:rsidRPr="003C4D99" w:rsidRDefault="00EE4F36" w:rsidP="00DD3EF7">
            <w:pPr>
              <w:spacing w:after="200"/>
              <w:ind w:right="170"/>
              <w:rPr>
                <w:bCs/>
              </w:rPr>
            </w:pPr>
            <w:r w:rsidRPr="003C4D99">
              <w:rPr>
                <w:bCs/>
              </w:rPr>
              <w:t>Klawiatura z wydzieloną sekcją numeryczną po prawej stronie, Klawiatura w układzie US-QWERTY),</w:t>
            </w:r>
          </w:p>
        </w:tc>
        <w:tc>
          <w:tcPr>
            <w:tcW w:w="2835" w:type="dxa"/>
          </w:tcPr>
          <w:p w:rsidR="00EE4F36" w:rsidRPr="003C4D99" w:rsidRDefault="00612A3A" w:rsidP="004D5DBE">
            <w:pPr>
              <w:ind w:right="170"/>
              <w:rPr>
                <w:bCs/>
              </w:rPr>
            </w:pPr>
            <w:r>
              <w:t>SPEŁNIA / NIE SPEŁNIA*</w:t>
            </w:r>
          </w:p>
        </w:tc>
      </w:tr>
      <w:tr w:rsidR="00EE4F36" w:rsidRPr="003C4D99" w:rsidTr="007E01E7">
        <w:trPr>
          <w:trHeight w:val="440"/>
        </w:trPr>
        <w:tc>
          <w:tcPr>
            <w:tcW w:w="2235" w:type="dxa"/>
            <w:vMerge/>
          </w:tcPr>
          <w:p w:rsidR="00EE4F36" w:rsidRPr="003C4D99" w:rsidRDefault="00EE4F36" w:rsidP="004D5DBE">
            <w:pPr>
              <w:ind w:right="170"/>
            </w:pPr>
          </w:p>
        </w:tc>
        <w:tc>
          <w:tcPr>
            <w:tcW w:w="5528" w:type="dxa"/>
            <w:tcBorders>
              <w:bottom w:val="single" w:sz="4" w:space="0" w:color="000000" w:themeColor="text1"/>
            </w:tcBorders>
          </w:tcPr>
          <w:p w:rsidR="00EE4F36" w:rsidRPr="003C4D99" w:rsidRDefault="00EE4F36" w:rsidP="004D5DBE">
            <w:pPr>
              <w:ind w:right="170"/>
              <w:rPr>
                <w:bCs/>
              </w:rPr>
            </w:pPr>
            <w:r w:rsidRPr="003C4D99">
              <w:rPr>
                <w:bCs/>
              </w:rPr>
              <w:t xml:space="preserve">musi posiadać minimum 104 klawisze.  </w:t>
            </w:r>
          </w:p>
        </w:tc>
        <w:tc>
          <w:tcPr>
            <w:tcW w:w="2835" w:type="dxa"/>
          </w:tcPr>
          <w:p w:rsidR="00EE4F36" w:rsidRPr="003C4D99" w:rsidRDefault="00612A3A" w:rsidP="004D5DBE">
            <w:pPr>
              <w:ind w:right="170"/>
              <w:rPr>
                <w:bCs/>
              </w:rPr>
            </w:pPr>
            <w:r>
              <w:t>SPEŁNIA / NIE SPEŁNIA*</w:t>
            </w:r>
          </w:p>
        </w:tc>
      </w:tr>
      <w:tr w:rsidR="00EE4F36" w:rsidRPr="003C4D99" w:rsidTr="007E01E7">
        <w:trPr>
          <w:trHeight w:val="225"/>
        </w:trPr>
        <w:tc>
          <w:tcPr>
            <w:tcW w:w="2235" w:type="dxa"/>
            <w:vMerge w:val="restart"/>
          </w:tcPr>
          <w:p w:rsidR="00EE4F36" w:rsidRPr="003C4D99" w:rsidRDefault="00EE4F36" w:rsidP="004D5DBE">
            <w:pPr>
              <w:ind w:right="170"/>
            </w:pPr>
            <w:r w:rsidRPr="003C4D99">
              <w:t xml:space="preserve">Mysz </w:t>
            </w:r>
          </w:p>
        </w:tc>
        <w:tc>
          <w:tcPr>
            <w:tcW w:w="5528" w:type="dxa"/>
            <w:tcBorders>
              <w:tr2bl w:val="single" w:sz="4" w:space="0" w:color="auto"/>
            </w:tcBorders>
          </w:tcPr>
          <w:p w:rsidR="00EE4F36" w:rsidRPr="003C4D99" w:rsidRDefault="00EE4F36" w:rsidP="004D5DBE">
            <w:pPr>
              <w:ind w:right="170"/>
              <w:rPr>
                <w:bCs/>
              </w:rPr>
            </w:pPr>
            <w:r w:rsidRPr="003C4D99">
              <w:t xml:space="preserve"> </w:t>
            </w:r>
          </w:p>
        </w:tc>
        <w:tc>
          <w:tcPr>
            <w:tcW w:w="2835" w:type="dxa"/>
          </w:tcPr>
          <w:p w:rsidR="00EE4F36" w:rsidRPr="003C4D99" w:rsidRDefault="00EE4F36" w:rsidP="00E15904">
            <w:pPr>
              <w:ind w:right="170"/>
              <w:rPr>
                <w:bCs/>
              </w:rPr>
            </w:pPr>
            <w:r w:rsidRPr="003C4D99">
              <w:t xml:space="preserve"> </w:t>
            </w:r>
            <w:r w:rsidRPr="003C4D99">
              <w:rPr>
                <w:bCs/>
              </w:rPr>
              <w:t>Producent:</w:t>
            </w:r>
            <w:r w:rsidR="004D7ED8">
              <w:rPr>
                <w:bCs/>
              </w:rPr>
              <w:t xml:space="preserve"> </w:t>
            </w:r>
            <w:r w:rsidR="00E15904" w:rsidRPr="003C4D99">
              <w:rPr>
                <w:bCs/>
              </w:rPr>
              <w:t>………………..</w:t>
            </w:r>
            <w:r w:rsidR="004D7ED8">
              <w:rPr>
                <w:bCs/>
              </w:rPr>
              <w:t xml:space="preserve">  </w:t>
            </w:r>
            <w:r w:rsidRPr="003C4D99">
              <w:rPr>
                <w:bCs/>
              </w:rPr>
              <w:t xml:space="preserve"> Model:</w:t>
            </w:r>
            <w:r w:rsidR="00E15904" w:rsidRPr="003C4D99">
              <w:rPr>
                <w:bCs/>
              </w:rPr>
              <w:t xml:space="preserve"> ………………….</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Pr>
          <w:p w:rsidR="00EE4F36" w:rsidRPr="003C4D99" w:rsidRDefault="00EE4F36" w:rsidP="00BC23F5">
            <w:pPr>
              <w:ind w:right="170"/>
              <w:rPr>
                <w:bCs/>
              </w:rPr>
            </w:pPr>
            <w:r w:rsidRPr="003C4D99">
              <w:rPr>
                <w:bCs/>
              </w:rPr>
              <w:t>Przewodowa, laserowa,</w:t>
            </w:r>
          </w:p>
        </w:tc>
        <w:tc>
          <w:tcPr>
            <w:tcW w:w="2835" w:type="dxa"/>
          </w:tcPr>
          <w:p w:rsidR="00EE4F36" w:rsidRPr="003C4D99" w:rsidRDefault="00612A3A" w:rsidP="004D5DBE">
            <w:pPr>
              <w:ind w:right="170"/>
              <w:rPr>
                <w:bCs/>
              </w:rPr>
            </w:pPr>
            <w:r>
              <w:t>SPEŁNIA / NIE SPEŁNIA*</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Pr>
          <w:p w:rsidR="00EE4F36" w:rsidRPr="003C4D99" w:rsidRDefault="00EE4F36" w:rsidP="004D5DBE">
            <w:pPr>
              <w:ind w:right="170"/>
              <w:rPr>
                <w:bCs/>
              </w:rPr>
            </w:pPr>
            <w:r w:rsidRPr="003C4D99">
              <w:t>dwa przyciski lewy i prawy ,pomiędzy nimi rolka z funkcją 3 przycisku, USB,</w:t>
            </w:r>
          </w:p>
        </w:tc>
        <w:tc>
          <w:tcPr>
            <w:tcW w:w="2835" w:type="dxa"/>
          </w:tcPr>
          <w:p w:rsidR="00EE4F36" w:rsidRPr="003C4D99" w:rsidRDefault="00612A3A" w:rsidP="004D5DBE">
            <w:pPr>
              <w:ind w:right="170"/>
              <w:rPr>
                <w:bCs/>
              </w:rPr>
            </w:pPr>
            <w:r>
              <w:t>SPEŁNIA / NIE SPEŁNIA*</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Borders>
              <w:bottom w:val="single" w:sz="4" w:space="0" w:color="000000" w:themeColor="text1"/>
            </w:tcBorders>
          </w:tcPr>
          <w:p w:rsidR="00EE4F36" w:rsidRPr="003C4D99" w:rsidRDefault="00EE4F36" w:rsidP="004D5DBE">
            <w:pPr>
              <w:ind w:right="170"/>
              <w:rPr>
                <w:bCs/>
              </w:rPr>
            </w:pPr>
            <w:r w:rsidRPr="003C4D99">
              <w:t xml:space="preserve">długość kabla </w:t>
            </w:r>
            <w:r w:rsidR="008B7CE8">
              <w:t xml:space="preserve">min </w:t>
            </w:r>
            <w:r w:rsidRPr="003C4D99">
              <w:t>180 cm.</w:t>
            </w:r>
          </w:p>
        </w:tc>
        <w:tc>
          <w:tcPr>
            <w:tcW w:w="2835" w:type="dxa"/>
            <w:tcBorders>
              <w:bottom w:val="single" w:sz="4" w:space="0" w:color="000000" w:themeColor="text1"/>
            </w:tcBorders>
          </w:tcPr>
          <w:p w:rsidR="00EE4F36" w:rsidRPr="003C4D99" w:rsidRDefault="00612A3A" w:rsidP="008B7CE8">
            <w:pPr>
              <w:ind w:right="170"/>
              <w:rPr>
                <w:bCs/>
              </w:rPr>
            </w:pPr>
            <w:r>
              <w:t>SPEŁNIA / NIE SPEŁNIA*</w:t>
            </w:r>
            <w:r w:rsidR="008B7CE8" w:rsidRPr="003C4D99">
              <w:rPr>
                <w:bCs/>
              </w:rPr>
              <w:t xml:space="preserve"> </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Borders>
              <w:tr2bl w:val="single" w:sz="4" w:space="0" w:color="auto"/>
            </w:tcBorders>
          </w:tcPr>
          <w:p w:rsidR="00EE4F36" w:rsidRPr="003C4D99" w:rsidRDefault="00EE4F36" w:rsidP="004D5DBE">
            <w:pPr>
              <w:ind w:right="170"/>
              <w:rPr>
                <w:bCs/>
              </w:rPr>
            </w:pPr>
          </w:p>
        </w:tc>
        <w:tc>
          <w:tcPr>
            <w:tcW w:w="2835" w:type="dxa"/>
            <w:tcBorders>
              <w:tr2bl w:val="single" w:sz="4" w:space="0" w:color="auto"/>
            </w:tcBorders>
          </w:tcPr>
          <w:p w:rsidR="00EE4F36" w:rsidRPr="003C4D99" w:rsidRDefault="00EE4F36" w:rsidP="004D5DBE">
            <w:pPr>
              <w:ind w:right="170"/>
              <w:rPr>
                <w:bCs/>
              </w:rPr>
            </w:pPr>
          </w:p>
        </w:tc>
      </w:tr>
    </w:tbl>
    <w:p w:rsidR="00EE4F36" w:rsidRPr="003C4D99" w:rsidRDefault="00EE4F36" w:rsidP="00EE4F36">
      <w:pPr>
        <w:spacing w:line="240" w:lineRule="auto"/>
        <w:ind w:right="170"/>
      </w:pPr>
    </w:p>
    <w:p w:rsidR="00EE4F36" w:rsidRPr="003C4D99" w:rsidRDefault="00EE4F36" w:rsidP="00EE4F36">
      <w:pPr>
        <w:spacing w:line="240" w:lineRule="auto"/>
        <w:ind w:right="170"/>
      </w:pPr>
    </w:p>
    <w:tbl>
      <w:tblPr>
        <w:tblStyle w:val="Tabela-Siatka"/>
        <w:tblW w:w="10598" w:type="dxa"/>
        <w:tblLook w:val="04A0" w:firstRow="1" w:lastRow="0" w:firstColumn="1" w:lastColumn="0" w:noHBand="0" w:noVBand="1"/>
      </w:tblPr>
      <w:tblGrid>
        <w:gridCol w:w="2235"/>
        <w:gridCol w:w="5528"/>
        <w:gridCol w:w="2835"/>
      </w:tblGrid>
      <w:tr w:rsidR="00EE4F36" w:rsidRPr="003C4D99" w:rsidTr="007E01E7">
        <w:trPr>
          <w:trHeight w:val="270"/>
        </w:trPr>
        <w:tc>
          <w:tcPr>
            <w:tcW w:w="2235" w:type="dxa"/>
            <w:shd w:val="clear" w:color="auto" w:fill="D9D9D9" w:themeFill="background1" w:themeFillShade="D9"/>
          </w:tcPr>
          <w:p w:rsidR="00EE4F36" w:rsidRPr="003C4D99" w:rsidRDefault="00EE4F36" w:rsidP="000E2698">
            <w:pPr>
              <w:ind w:right="170"/>
              <w:jc w:val="center"/>
              <w:rPr>
                <w:b/>
              </w:rPr>
            </w:pPr>
            <w:r w:rsidRPr="003C4D99">
              <w:rPr>
                <w:b/>
              </w:rPr>
              <w:t>Monitor</w:t>
            </w:r>
          </w:p>
        </w:tc>
        <w:tc>
          <w:tcPr>
            <w:tcW w:w="5528" w:type="dxa"/>
            <w:tcBorders>
              <w:tl2br w:val="nil"/>
              <w:tr2bl w:val="nil"/>
            </w:tcBorders>
            <w:shd w:val="clear" w:color="auto" w:fill="D9D9D9" w:themeFill="background1" w:themeFillShade="D9"/>
          </w:tcPr>
          <w:p w:rsidR="00EE4F36" w:rsidRPr="003C4D99" w:rsidRDefault="000E2698" w:rsidP="000E2698">
            <w:pPr>
              <w:ind w:right="170"/>
              <w:jc w:val="center"/>
              <w:rPr>
                <w:b/>
                <w:bCs/>
              </w:rPr>
            </w:pPr>
            <w:r w:rsidRPr="003C4D99">
              <w:rPr>
                <w:b/>
                <w:bCs/>
              </w:rPr>
              <w:t>Parametry wymagane</w:t>
            </w:r>
          </w:p>
        </w:tc>
        <w:tc>
          <w:tcPr>
            <w:tcW w:w="2835" w:type="dxa"/>
            <w:tcBorders>
              <w:tl2br w:val="nil"/>
              <w:tr2bl w:val="nil"/>
            </w:tcBorders>
            <w:shd w:val="clear" w:color="auto" w:fill="D9D9D9" w:themeFill="background1" w:themeFillShade="D9"/>
          </w:tcPr>
          <w:p w:rsidR="00EE4F36" w:rsidRPr="003C4D99" w:rsidRDefault="000E2698" w:rsidP="000E2698">
            <w:pPr>
              <w:ind w:right="170"/>
              <w:jc w:val="center"/>
              <w:rPr>
                <w:b/>
                <w:bCs/>
              </w:rPr>
            </w:pPr>
            <w:r w:rsidRPr="003C4D99">
              <w:rPr>
                <w:b/>
                <w:bCs/>
              </w:rPr>
              <w:t>P</w:t>
            </w:r>
            <w:r w:rsidR="00EE4F36" w:rsidRPr="003C4D99">
              <w:rPr>
                <w:b/>
                <w:bCs/>
              </w:rPr>
              <w:t>arametry oferowane</w:t>
            </w:r>
          </w:p>
        </w:tc>
      </w:tr>
      <w:tr w:rsidR="00A22FB8" w:rsidRPr="003C4D99" w:rsidTr="007E01E7">
        <w:trPr>
          <w:trHeight w:val="312"/>
        </w:trPr>
        <w:tc>
          <w:tcPr>
            <w:tcW w:w="2235" w:type="dxa"/>
          </w:tcPr>
          <w:p w:rsidR="00A22FB8" w:rsidRPr="003C4D99" w:rsidRDefault="00A22FB8" w:rsidP="00A22FB8">
            <w:pPr>
              <w:ind w:right="170"/>
            </w:pPr>
          </w:p>
        </w:tc>
        <w:tc>
          <w:tcPr>
            <w:tcW w:w="5528" w:type="dxa"/>
          </w:tcPr>
          <w:p w:rsidR="00A22FB8" w:rsidRPr="006C7EEE" w:rsidRDefault="00A22FB8" w:rsidP="006C7EEE">
            <w:pPr>
              <w:rPr>
                <w:rFonts w:ascii="Times New Roman" w:eastAsia="Times New Roman" w:hAnsi="Times New Roman"/>
                <w:sz w:val="24"/>
                <w:szCs w:val="24"/>
              </w:rPr>
            </w:pPr>
          </w:p>
        </w:tc>
        <w:tc>
          <w:tcPr>
            <w:tcW w:w="2835" w:type="dxa"/>
          </w:tcPr>
          <w:p w:rsidR="00A22FB8" w:rsidRPr="003C4D99" w:rsidRDefault="00A22FB8" w:rsidP="00A22FB8">
            <w:pPr>
              <w:ind w:right="170"/>
              <w:rPr>
                <w:bCs/>
              </w:rPr>
            </w:pPr>
          </w:p>
        </w:tc>
      </w:tr>
      <w:tr w:rsidR="00A22FB8" w:rsidRPr="003C4D99" w:rsidTr="007E01E7">
        <w:trPr>
          <w:trHeight w:val="270"/>
        </w:trPr>
        <w:tc>
          <w:tcPr>
            <w:tcW w:w="2235" w:type="dxa"/>
            <w:vMerge w:val="restart"/>
          </w:tcPr>
          <w:p w:rsidR="00A22FB8" w:rsidRPr="003C4D99" w:rsidRDefault="00A22FB8" w:rsidP="004D5DBE">
            <w:pPr>
              <w:ind w:right="170"/>
            </w:pPr>
          </w:p>
        </w:tc>
        <w:tc>
          <w:tcPr>
            <w:tcW w:w="5528" w:type="dxa"/>
            <w:tcBorders>
              <w:tl2br w:val="single" w:sz="4" w:space="0" w:color="auto"/>
              <w:tr2bl w:val="single" w:sz="4" w:space="0" w:color="auto"/>
            </w:tcBorders>
          </w:tcPr>
          <w:p w:rsidR="00A22FB8" w:rsidRPr="003C4D99" w:rsidRDefault="00A22FB8" w:rsidP="004D5DBE">
            <w:pPr>
              <w:ind w:right="170"/>
              <w:rPr>
                <w:bCs/>
              </w:rPr>
            </w:pPr>
          </w:p>
        </w:tc>
        <w:tc>
          <w:tcPr>
            <w:tcW w:w="2835" w:type="dxa"/>
            <w:tcBorders>
              <w:tl2br w:val="nil"/>
              <w:tr2bl w:val="nil"/>
            </w:tcBorders>
          </w:tcPr>
          <w:p w:rsidR="003739BF" w:rsidRDefault="003739BF" w:rsidP="00E15904">
            <w:pPr>
              <w:ind w:right="170"/>
              <w:rPr>
                <w:bCs/>
              </w:rPr>
            </w:pPr>
          </w:p>
          <w:p w:rsidR="003739BF" w:rsidRDefault="00A22FB8" w:rsidP="00E15904">
            <w:pPr>
              <w:ind w:right="170"/>
              <w:rPr>
                <w:bCs/>
              </w:rPr>
            </w:pPr>
            <w:r w:rsidRPr="003C4D99">
              <w:rPr>
                <w:bCs/>
              </w:rPr>
              <w:t>Producent:  ………………</w:t>
            </w:r>
            <w:r w:rsidR="004D7ED8">
              <w:rPr>
                <w:bCs/>
              </w:rPr>
              <w:t xml:space="preserve">      </w:t>
            </w:r>
            <w:r w:rsidRPr="003C4D99">
              <w:rPr>
                <w:bCs/>
              </w:rPr>
              <w:t xml:space="preserve">  </w:t>
            </w:r>
          </w:p>
          <w:p w:rsidR="003739BF" w:rsidRDefault="003739BF" w:rsidP="00E15904">
            <w:pPr>
              <w:ind w:right="170"/>
              <w:rPr>
                <w:bCs/>
              </w:rPr>
            </w:pPr>
          </w:p>
          <w:p w:rsidR="00A22FB8" w:rsidRPr="003C4D99" w:rsidRDefault="00A22FB8" w:rsidP="00E15904">
            <w:pPr>
              <w:ind w:right="170"/>
              <w:rPr>
                <w:bCs/>
              </w:rPr>
            </w:pPr>
            <w:r w:rsidRPr="003C4D99">
              <w:rPr>
                <w:bCs/>
              </w:rPr>
              <w:t>model:</w:t>
            </w:r>
            <w:r w:rsidR="004D7ED8">
              <w:rPr>
                <w:bCs/>
              </w:rPr>
              <w:t xml:space="preserve"> </w:t>
            </w:r>
            <w:r w:rsidRPr="003C4D99">
              <w:rPr>
                <w:bCs/>
              </w:rPr>
              <w:t>………………….</w:t>
            </w:r>
          </w:p>
        </w:tc>
      </w:tr>
      <w:tr w:rsidR="00A22FB8" w:rsidRPr="003C4D99" w:rsidTr="007E01E7">
        <w:trPr>
          <w:trHeight w:val="270"/>
        </w:trPr>
        <w:tc>
          <w:tcPr>
            <w:tcW w:w="2235" w:type="dxa"/>
            <w:vMerge/>
          </w:tcPr>
          <w:p w:rsidR="00A22FB8" w:rsidRPr="003C4D99" w:rsidRDefault="00A22FB8" w:rsidP="004D5DBE">
            <w:pPr>
              <w:ind w:right="170"/>
            </w:pPr>
          </w:p>
        </w:tc>
        <w:tc>
          <w:tcPr>
            <w:tcW w:w="5528" w:type="dxa"/>
          </w:tcPr>
          <w:p w:rsidR="00A22FB8" w:rsidRPr="006C7EEE" w:rsidRDefault="00A22FB8" w:rsidP="004D5DBE">
            <w:pPr>
              <w:ind w:right="170"/>
              <w:rPr>
                <w:bCs/>
                <w:sz w:val="24"/>
                <w:szCs w:val="24"/>
              </w:rPr>
            </w:pPr>
            <w:r w:rsidRPr="006C7EEE">
              <w:rPr>
                <w:bCs/>
                <w:sz w:val="24"/>
                <w:szCs w:val="24"/>
              </w:rPr>
              <w:t xml:space="preserve">Min. 23,8  cala,  panoramiczny, </w:t>
            </w:r>
          </w:p>
          <w:p w:rsidR="00A22FB8" w:rsidRPr="003C4D99" w:rsidRDefault="006C7EEE" w:rsidP="004D5DBE">
            <w:pPr>
              <w:ind w:right="170"/>
              <w:rPr>
                <w:bCs/>
              </w:rPr>
            </w:pPr>
            <w:r w:rsidRPr="004F1EC4">
              <w:rPr>
                <w:rFonts w:ascii="Times New Roman" w:eastAsia="Times New Roman" w:hAnsi="Times New Roman"/>
                <w:sz w:val="24"/>
                <w:szCs w:val="24"/>
              </w:rPr>
              <w:t xml:space="preserve">Rozdzielczość nominalna:1920 x 1080 (Full HD) </w:t>
            </w:r>
            <w:r w:rsidRPr="004F1EC4">
              <w:rPr>
                <w:rFonts w:ascii="Times New Roman" w:eastAsia="Times New Roman" w:hAnsi="Times New Roman"/>
                <w:sz w:val="24"/>
                <w:szCs w:val="24"/>
              </w:rPr>
              <w:lastRenderedPageBreak/>
              <w:t>piksele</w:t>
            </w:r>
          </w:p>
        </w:tc>
        <w:tc>
          <w:tcPr>
            <w:tcW w:w="2835" w:type="dxa"/>
          </w:tcPr>
          <w:p w:rsidR="00A22FB8" w:rsidRPr="003C4D99" w:rsidRDefault="00612A3A" w:rsidP="008B7CE8">
            <w:pPr>
              <w:ind w:right="170"/>
              <w:rPr>
                <w:bCs/>
              </w:rPr>
            </w:pPr>
            <w:r>
              <w:lastRenderedPageBreak/>
              <w:t>SPEŁNIA / NIE SPEŁNIA*</w:t>
            </w:r>
            <w:r w:rsidR="008B7CE8" w:rsidRPr="003C4D99">
              <w:rPr>
                <w:bCs/>
              </w:rPr>
              <w:t xml:space="preserve"> </w:t>
            </w:r>
          </w:p>
        </w:tc>
      </w:tr>
      <w:tr w:rsidR="00A22FB8" w:rsidRPr="003C4D99" w:rsidTr="007E01E7">
        <w:trPr>
          <w:trHeight w:val="270"/>
        </w:trPr>
        <w:tc>
          <w:tcPr>
            <w:tcW w:w="2235" w:type="dxa"/>
            <w:vMerge/>
          </w:tcPr>
          <w:p w:rsidR="00A22FB8" w:rsidRPr="003C4D99" w:rsidRDefault="00A22FB8" w:rsidP="004D5DBE">
            <w:pPr>
              <w:ind w:right="170"/>
            </w:pPr>
          </w:p>
        </w:tc>
        <w:tc>
          <w:tcPr>
            <w:tcW w:w="5528" w:type="dxa"/>
          </w:tcPr>
          <w:p w:rsidR="00A22FB8" w:rsidRPr="003C4D99" w:rsidRDefault="00A22FB8" w:rsidP="0015543B">
            <w:pPr>
              <w:ind w:right="170"/>
              <w:rPr>
                <w:bCs/>
              </w:rPr>
            </w:pPr>
            <w:r w:rsidRPr="003C4D99">
              <w:rPr>
                <w:bCs/>
              </w:rPr>
              <w:t xml:space="preserve">Czas reakcji matrycy </w:t>
            </w:r>
            <w:r w:rsidR="0015543B">
              <w:rPr>
                <w:bCs/>
              </w:rPr>
              <w:t>4</w:t>
            </w:r>
            <w:r w:rsidRPr="003C4D99">
              <w:rPr>
                <w:bCs/>
              </w:rPr>
              <w:t>ms,</w:t>
            </w: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 xml:space="preserve">kontrast: 1000; </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 xml:space="preserve">jasność 250 cd/m2 </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Kąt widzenia w poziomie 170</w:t>
            </w:r>
            <w:r w:rsidR="000D6A78">
              <w:rPr>
                <w:bCs/>
              </w:rPr>
              <w:t>-180</w:t>
            </w:r>
            <w:r w:rsidRPr="003C4D99">
              <w:rPr>
                <w:bCs/>
              </w:rPr>
              <w:t xml:space="preserve">. </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Matryca matowa.</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300D44" w:rsidRPr="003C4D99" w:rsidTr="007E01E7">
        <w:trPr>
          <w:trHeight w:val="312"/>
        </w:trPr>
        <w:tc>
          <w:tcPr>
            <w:tcW w:w="2235" w:type="dxa"/>
            <w:vMerge/>
          </w:tcPr>
          <w:p w:rsidR="00300D44" w:rsidRPr="003C4D99" w:rsidRDefault="00300D44" w:rsidP="004D5DBE">
            <w:pPr>
              <w:ind w:right="170"/>
            </w:pPr>
          </w:p>
        </w:tc>
        <w:tc>
          <w:tcPr>
            <w:tcW w:w="5528" w:type="dxa"/>
          </w:tcPr>
          <w:p w:rsidR="00300D44" w:rsidRPr="003C4D99" w:rsidRDefault="00BA0D97" w:rsidP="00BA0D97">
            <w:pPr>
              <w:ind w:right="170"/>
              <w:rPr>
                <w:bCs/>
              </w:rPr>
            </w:pPr>
            <w:r>
              <w:rPr>
                <w:bCs/>
              </w:rPr>
              <w:t>Częstotliwość odświeżania: 75 Hz</w:t>
            </w:r>
          </w:p>
        </w:tc>
        <w:tc>
          <w:tcPr>
            <w:tcW w:w="2835" w:type="dxa"/>
          </w:tcPr>
          <w:p w:rsidR="00300D44" w:rsidRDefault="00BA0D97" w:rsidP="004D5DBE">
            <w:pPr>
              <w:ind w:right="170"/>
            </w:pPr>
            <w:r>
              <w:t>SPEŁNIA / NIE SPEŁNIA*</w:t>
            </w:r>
          </w:p>
        </w:tc>
      </w:tr>
      <w:tr w:rsidR="00A22FB8" w:rsidRPr="003C4D99" w:rsidTr="007E01E7">
        <w:trPr>
          <w:trHeight w:val="605"/>
        </w:trPr>
        <w:tc>
          <w:tcPr>
            <w:tcW w:w="2235" w:type="dxa"/>
            <w:vMerge/>
          </w:tcPr>
          <w:p w:rsidR="00A22FB8" w:rsidRPr="003C4D99" w:rsidRDefault="00A22FB8" w:rsidP="004D5DBE">
            <w:pPr>
              <w:ind w:right="170"/>
            </w:pPr>
          </w:p>
        </w:tc>
        <w:tc>
          <w:tcPr>
            <w:tcW w:w="5528" w:type="dxa"/>
            <w:tcBorders>
              <w:bottom w:val="single" w:sz="4" w:space="0" w:color="auto"/>
            </w:tcBorders>
          </w:tcPr>
          <w:p w:rsidR="00A22FB8" w:rsidRDefault="00A22FB8" w:rsidP="004D5DBE">
            <w:pPr>
              <w:ind w:right="170"/>
              <w:rPr>
                <w:bCs/>
              </w:rPr>
            </w:pPr>
            <w:r w:rsidRPr="003C4D99">
              <w:rPr>
                <w:bCs/>
              </w:rPr>
              <w:t xml:space="preserve">Złącza: </w:t>
            </w:r>
            <w:r w:rsidR="00E454B3">
              <w:rPr>
                <w:bCs/>
              </w:rPr>
              <w:t>HDMI</w:t>
            </w:r>
          </w:p>
          <w:p w:rsidR="00E454B3" w:rsidRDefault="00E454B3" w:rsidP="004D5DBE">
            <w:pPr>
              <w:ind w:right="170"/>
              <w:rPr>
                <w:bCs/>
              </w:rPr>
            </w:pPr>
            <w:r>
              <w:rPr>
                <w:bCs/>
              </w:rPr>
              <w:t>Wyjście:  audio</w:t>
            </w:r>
          </w:p>
          <w:p w:rsidR="00A22FB8" w:rsidRPr="003C4D99" w:rsidRDefault="00A22FB8" w:rsidP="004D5DBE">
            <w:pPr>
              <w:ind w:right="170"/>
              <w:rPr>
                <w:bCs/>
              </w:rPr>
            </w:pPr>
          </w:p>
        </w:tc>
        <w:tc>
          <w:tcPr>
            <w:tcW w:w="2835" w:type="dxa"/>
            <w:tcBorders>
              <w:bottom w:val="single" w:sz="4" w:space="0" w:color="auto"/>
            </w:tcBorders>
          </w:tcPr>
          <w:p w:rsidR="00A22FB8" w:rsidRPr="003C4D99" w:rsidRDefault="00612A3A" w:rsidP="004D5DBE">
            <w:pPr>
              <w:ind w:right="170"/>
              <w:rPr>
                <w:bCs/>
              </w:rPr>
            </w:pPr>
            <w:r>
              <w:t>SPEŁNIA / NIE SPEŁNIA*</w:t>
            </w:r>
          </w:p>
        </w:tc>
      </w:tr>
      <w:tr w:rsidR="00A22FB8" w:rsidRPr="003C4D99" w:rsidTr="00300D44">
        <w:trPr>
          <w:trHeight w:val="720"/>
        </w:trPr>
        <w:tc>
          <w:tcPr>
            <w:tcW w:w="2235" w:type="dxa"/>
            <w:vMerge/>
          </w:tcPr>
          <w:p w:rsidR="00A22FB8" w:rsidRPr="003C4D99" w:rsidRDefault="00A22FB8" w:rsidP="004D5DBE">
            <w:pPr>
              <w:ind w:right="170"/>
            </w:pPr>
          </w:p>
        </w:tc>
        <w:tc>
          <w:tcPr>
            <w:tcW w:w="5528" w:type="dxa"/>
            <w:tcBorders>
              <w:top w:val="single" w:sz="4" w:space="0" w:color="auto"/>
              <w:bottom w:val="single" w:sz="4" w:space="0" w:color="auto"/>
            </w:tcBorders>
          </w:tcPr>
          <w:p w:rsidR="00A22FB8" w:rsidRDefault="00A22FB8" w:rsidP="004D5DBE">
            <w:pPr>
              <w:ind w:right="170"/>
              <w:rPr>
                <w:bCs/>
              </w:rPr>
            </w:pPr>
          </w:p>
          <w:p w:rsidR="0015543B" w:rsidRDefault="00A22FB8" w:rsidP="004D5DBE">
            <w:pPr>
              <w:ind w:right="170"/>
              <w:rPr>
                <w:bCs/>
              </w:rPr>
            </w:pPr>
            <w:r>
              <w:rPr>
                <w:bCs/>
              </w:rPr>
              <w:t xml:space="preserve">Wbudowane głośniki </w:t>
            </w:r>
          </w:p>
          <w:p w:rsidR="00A22FB8" w:rsidRDefault="00A22FB8" w:rsidP="004D5DBE">
            <w:pPr>
              <w:ind w:right="170"/>
              <w:rPr>
                <w:bCs/>
              </w:rPr>
            </w:pPr>
            <w:r>
              <w:rPr>
                <w:bCs/>
              </w:rPr>
              <w:t>(zamawiający dopuszcza głośniki stereo zewnętrzne wolnostojące  o mocy min: 10 Wat posiadające regulację głośności pokrętłem na obudowie głośnika)</w:t>
            </w:r>
          </w:p>
          <w:p w:rsidR="00E454B3" w:rsidRDefault="00E454B3" w:rsidP="004D5DBE">
            <w:pPr>
              <w:ind w:right="170"/>
              <w:rPr>
                <w:bCs/>
              </w:rPr>
            </w:pPr>
          </w:p>
          <w:p w:rsidR="00E454B3" w:rsidRDefault="00E454B3" w:rsidP="004D5DBE">
            <w:pPr>
              <w:ind w:right="170"/>
              <w:rPr>
                <w:bCs/>
              </w:rPr>
            </w:pPr>
          </w:p>
          <w:p w:rsidR="00E454B3" w:rsidRDefault="00E454B3" w:rsidP="004D5DBE">
            <w:pPr>
              <w:ind w:right="170"/>
              <w:rPr>
                <w:bCs/>
              </w:rPr>
            </w:pPr>
          </w:p>
          <w:p w:rsidR="00A22FB8" w:rsidRPr="003C4D99" w:rsidRDefault="00A22FB8" w:rsidP="004D5DBE">
            <w:pPr>
              <w:ind w:right="170"/>
              <w:rPr>
                <w:bCs/>
              </w:rPr>
            </w:pPr>
          </w:p>
        </w:tc>
        <w:tc>
          <w:tcPr>
            <w:tcW w:w="2835" w:type="dxa"/>
            <w:tcBorders>
              <w:top w:val="single" w:sz="4" w:space="0" w:color="auto"/>
              <w:bottom w:val="single" w:sz="4" w:space="0" w:color="auto"/>
            </w:tcBorders>
          </w:tcPr>
          <w:p w:rsidR="00A22FB8" w:rsidRPr="003C4D99" w:rsidRDefault="0015543B" w:rsidP="004D5DBE">
            <w:pPr>
              <w:ind w:right="170"/>
              <w:rPr>
                <w:bCs/>
              </w:rPr>
            </w:pPr>
            <w:r>
              <w:rPr>
                <w:bCs/>
              </w:rPr>
              <w:t>Wbudowane / wolnostojące</w:t>
            </w:r>
            <w:r w:rsidR="00E454B3">
              <w:rPr>
                <w:bCs/>
              </w:rPr>
              <w:t xml:space="preserve"> *</w:t>
            </w:r>
          </w:p>
        </w:tc>
      </w:tr>
      <w:tr w:rsidR="00300D44" w:rsidRPr="003C4D99" w:rsidTr="007E01E7">
        <w:trPr>
          <w:trHeight w:val="720"/>
        </w:trPr>
        <w:tc>
          <w:tcPr>
            <w:tcW w:w="2235" w:type="dxa"/>
          </w:tcPr>
          <w:p w:rsidR="00300D44" w:rsidRPr="003C4D99" w:rsidRDefault="00300D44" w:rsidP="004D5DBE">
            <w:pPr>
              <w:ind w:right="170"/>
            </w:pPr>
            <w:r>
              <w:t xml:space="preserve">Gwarancja </w:t>
            </w:r>
          </w:p>
        </w:tc>
        <w:tc>
          <w:tcPr>
            <w:tcW w:w="5528" w:type="dxa"/>
            <w:tcBorders>
              <w:top w:val="single" w:sz="4" w:space="0" w:color="auto"/>
            </w:tcBorders>
          </w:tcPr>
          <w:p w:rsidR="00F73BB5" w:rsidRDefault="00300D44" w:rsidP="004D5DBE">
            <w:pPr>
              <w:ind w:right="170"/>
              <w:rPr>
                <w:bCs/>
              </w:rPr>
            </w:pPr>
            <w:r>
              <w:rPr>
                <w:bCs/>
              </w:rPr>
              <w:t>3 lata gwarancja producenta</w:t>
            </w:r>
          </w:p>
          <w:p w:rsidR="00F73BB5" w:rsidRDefault="00F73BB5" w:rsidP="004D5DBE">
            <w:pPr>
              <w:ind w:right="170"/>
              <w:rPr>
                <w:bCs/>
              </w:rPr>
            </w:pPr>
            <w:r>
              <w:rPr>
                <w:bCs/>
              </w:rPr>
              <w:t>Sprzęt fabrycznie nowy.</w:t>
            </w:r>
          </w:p>
        </w:tc>
        <w:tc>
          <w:tcPr>
            <w:tcW w:w="2835" w:type="dxa"/>
            <w:tcBorders>
              <w:top w:val="single" w:sz="4" w:space="0" w:color="auto"/>
            </w:tcBorders>
          </w:tcPr>
          <w:p w:rsidR="00300D44" w:rsidRDefault="00300D44" w:rsidP="004D5DBE">
            <w:pPr>
              <w:ind w:right="170"/>
              <w:rPr>
                <w:bCs/>
              </w:rPr>
            </w:pPr>
            <w:r>
              <w:t>SPEŁNIA / NIE SPEŁNIA*</w:t>
            </w:r>
          </w:p>
        </w:tc>
      </w:tr>
    </w:tbl>
    <w:p w:rsidR="00294A7C" w:rsidRPr="003C4D99" w:rsidRDefault="00294A7C" w:rsidP="00294A7C">
      <w:pPr>
        <w:pStyle w:val="Nagwek1"/>
        <w:spacing w:before="0" w:line="240" w:lineRule="auto"/>
        <w:ind w:right="170"/>
        <w:rPr>
          <w:color w:val="auto"/>
          <w:sz w:val="40"/>
          <w:szCs w:val="40"/>
        </w:rPr>
      </w:pP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726"/>
        <w:gridCol w:w="2835"/>
      </w:tblGrid>
      <w:tr w:rsidR="00294A7C" w:rsidRPr="003C4D99" w:rsidTr="007E01E7">
        <w:trPr>
          <w:trHeight w:val="520"/>
        </w:trPr>
        <w:tc>
          <w:tcPr>
            <w:tcW w:w="10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4A7C" w:rsidRPr="00294A7C" w:rsidRDefault="00294A7C" w:rsidP="00294A7C">
            <w:pPr>
              <w:pStyle w:val="Nagwek1"/>
              <w:spacing w:before="0" w:line="240" w:lineRule="auto"/>
              <w:ind w:right="170"/>
              <w:rPr>
                <w:color w:val="auto"/>
                <w:sz w:val="32"/>
                <w:szCs w:val="32"/>
              </w:rPr>
            </w:pPr>
            <w:r w:rsidRPr="00294A7C">
              <w:rPr>
                <w:color w:val="auto"/>
                <w:sz w:val="32"/>
                <w:szCs w:val="32"/>
              </w:rPr>
              <w:t xml:space="preserve">Pakiet biurowy </w:t>
            </w:r>
          </w:p>
        </w:tc>
      </w:tr>
      <w:tr w:rsidR="00294A7C" w:rsidRPr="003C4D99" w:rsidTr="007E01E7">
        <w:trPr>
          <w:trHeight w:val="520"/>
        </w:trPr>
        <w:tc>
          <w:tcPr>
            <w:tcW w:w="7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4A7C" w:rsidRPr="003C4D99" w:rsidRDefault="00294A7C" w:rsidP="00E60457">
            <w:pPr>
              <w:autoSpaceDE w:val="0"/>
              <w:autoSpaceDN w:val="0"/>
              <w:adjustRightInd w:val="0"/>
              <w:spacing w:after="60" w:line="240" w:lineRule="auto"/>
              <w:ind w:right="170"/>
              <w:jc w:val="center"/>
              <w:rPr>
                <w:rFonts w:cs="Arial"/>
                <w:b/>
              </w:rPr>
            </w:pPr>
            <w:r w:rsidRPr="003C4D99">
              <w:rPr>
                <w:rFonts w:cs="Arial"/>
                <w:b/>
              </w:rPr>
              <w:t>Parametry wymagane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4A7C" w:rsidRPr="003C4D99" w:rsidRDefault="00294A7C" w:rsidP="00E60457">
            <w:pPr>
              <w:autoSpaceDE w:val="0"/>
              <w:autoSpaceDN w:val="0"/>
              <w:adjustRightInd w:val="0"/>
              <w:spacing w:after="60" w:line="240" w:lineRule="auto"/>
              <w:ind w:right="170"/>
              <w:jc w:val="center"/>
              <w:rPr>
                <w:rFonts w:cs="Arial"/>
                <w:b/>
              </w:rPr>
            </w:pPr>
            <w:r w:rsidRPr="003C4D99">
              <w:rPr>
                <w:rFonts w:cs="Arial"/>
                <w:b/>
              </w:rPr>
              <w:t>Parametry oferowane</w:t>
            </w:r>
          </w:p>
        </w:tc>
      </w:tr>
      <w:tr w:rsidR="00294A7C" w:rsidRPr="003C4D99" w:rsidTr="007E01E7">
        <w:trPr>
          <w:trHeight w:val="825"/>
        </w:trPr>
        <w:tc>
          <w:tcPr>
            <w:tcW w:w="7726" w:type="dxa"/>
            <w:tcBorders>
              <w:top w:val="single" w:sz="4" w:space="0" w:color="auto"/>
              <w:left w:val="single" w:sz="4" w:space="0" w:color="auto"/>
              <w:bottom w:val="single" w:sz="4" w:space="0" w:color="auto"/>
              <w:right w:val="single" w:sz="4" w:space="0" w:color="auto"/>
              <w:tr2bl w:val="single" w:sz="4" w:space="0" w:color="auto"/>
            </w:tcBorders>
          </w:tcPr>
          <w:p w:rsidR="00294A7C" w:rsidRPr="003C4D99" w:rsidRDefault="00294A7C" w:rsidP="00E60457">
            <w:pPr>
              <w:autoSpaceDE w:val="0"/>
              <w:autoSpaceDN w:val="0"/>
              <w:adjustRightInd w:val="0"/>
              <w:spacing w:after="60" w:line="240" w:lineRule="auto"/>
              <w:ind w:right="170"/>
              <w:rPr>
                <w:rFonts w:cs="Arial"/>
              </w:rPr>
            </w:pPr>
          </w:p>
        </w:tc>
        <w:tc>
          <w:tcPr>
            <w:tcW w:w="2835" w:type="dxa"/>
            <w:tcBorders>
              <w:top w:val="single" w:sz="4" w:space="0" w:color="auto"/>
              <w:left w:val="single" w:sz="4" w:space="0" w:color="auto"/>
              <w:bottom w:val="single" w:sz="4" w:space="0" w:color="auto"/>
              <w:right w:val="single" w:sz="4" w:space="0" w:color="auto"/>
            </w:tcBorders>
          </w:tcPr>
          <w:p w:rsidR="00294A7C" w:rsidRDefault="00294A7C" w:rsidP="00E60457">
            <w:pPr>
              <w:autoSpaceDE w:val="0"/>
              <w:autoSpaceDN w:val="0"/>
              <w:adjustRightInd w:val="0"/>
              <w:spacing w:after="60" w:line="240" w:lineRule="auto"/>
              <w:ind w:right="170"/>
              <w:rPr>
                <w:rFonts w:cs="Arial"/>
              </w:rPr>
            </w:pPr>
          </w:p>
          <w:p w:rsidR="00294A7C" w:rsidRPr="003C4D99" w:rsidRDefault="00294A7C" w:rsidP="00E60457">
            <w:pPr>
              <w:autoSpaceDE w:val="0"/>
              <w:autoSpaceDN w:val="0"/>
              <w:adjustRightInd w:val="0"/>
              <w:spacing w:after="60" w:line="240" w:lineRule="auto"/>
              <w:ind w:right="170"/>
              <w:rPr>
                <w:rFonts w:cs="Arial"/>
              </w:rPr>
            </w:pPr>
            <w:r w:rsidRPr="003C4D99">
              <w:rPr>
                <w:rFonts w:cs="Arial"/>
              </w:rPr>
              <w:t>Producent:…………………….</w:t>
            </w:r>
          </w:p>
          <w:p w:rsidR="00294A7C" w:rsidRDefault="00294A7C" w:rsidP="00E60457">
            <w:pPr>
              <w:autoSpaceDE w:val="0"/>
              <w:autoSpaceDN w:val="0"/>
              <w:adjustRightInd w:val="0"/>
              <w:spacing w:after="60" w:line="240" w:lineRule="auto"/>
              <w:ind w:right="170"/>
              <w:rPr>
                <w:rFonts w:cs="Arial"/>
              </w:rPr>
            </w:pPr>
            <w:r w:rsidRPr="003C4D99">
              <w:rPr>
                <w:rFonts w:cs="Arial"/>
              </w:rPr>
              <w:t>Nazwa i wersja oprogramowania: …………………..</w:t>
            </w:r>
          </w:p>
          <w:p w:rsidR="00294A7C" w:rsidRPr="003C4D99" w:rsidRDefault="00294A7C" w:rsidP="00E60457">
            <w:pPr>
              <w:autoSpaceDE w:val="0"/>
              <w:autoSpaceDN w:val="0"/>
              <w:adjustRightInd w:val="0"/>
              <w:spacing w:after="60" w:line="240" w:lineRule="auto"/>
              <w:ind w:right="170"/>
              <w:rPr>
                <w:rFonts w:cs="Arial"/>
              </w:rPr>
            </w:pPr>
          </w:p>
        </w:tc>
      </w:tr>
      <w:tr w:rsidR="00294A7C" w:rsidRPr="003C4D99" w:rsidTr="007E01E7">
        <w:trPr>
          <w:trHeight w:val="529"/>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rPr>
            </w:pPr>
            <w:r w:rsidRPr="003C4D99">
              <w:rPr>
                <w:rFonts w:cs="Arial"/>
              </w:rPr>
              <w:t xml:space="preserve">Licencjonowany </w:t>
            </w:r>
            <w:r w:rsidRPr="003C4D99">
              <w:rPr>
                <w:rFonts w:cs="Arial"/>
                <w:b/>
              </w:rPr>
              <w:t>dla sektora budżetowego (gov.)  lub małych firm</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t>SPEŁNIA / NIE SPEŁNIA*</w:t>
            </w:r>
          </w:p>
        </w:tc>
      </w:tr>
      <w:tr w:rsidR="00294A7C" w:rsidRPr="003C4D99" w:rsidTr="007E01E7">
        <w:trPr>
          <w:trHeight w:val="550"/>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rPr>
            </w:pPr>
            <w:r w:rsidRPr="003C4D99">
              <w:rPr>
                <w:rFonts w:cs="Arial"/>
              </w:rPr>
              <w:t xml:space="preserve">W najnowszej wersji ogólnodostępnej na rynku. </w:t>
            </w:r>
            <w:r w:rsidRPr="00F43A9A">
              <w:rPr>
                <w:rFonts w:cs="Arial"/>
                <w:b/>
              </w:rPr>
              <w:t>Licencja wieczysta.</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t>SPEŁNIA / NIE SPEŁNIA*</w:t>
            </w:r>
          </w:p>
        </w:tc>
      </w:tr>
      <w:tr w:rsidR="00294A7C" w:rsidRPr="003C4D99" w:rsidTr="007E01E7">
        <w:trPr>
          <w:trHeight w:val="416"/>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rPr>
            </w:pPr>
            <w:r w:rsidRPr="003C4D99">
              <w:rPr>
                <w:rFonts w:cs="Arial"/>
              </w:rPr>
              <w:t>Możliwość powtórnego zainstalowania w przypadku awarii dysku komputera</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t>SPEŁNIA / NIE SPEŁNIA*</w:t>
            </w:r>
          </w:p>
        </w:tc>
      </w:tr>
      <w:tr w:rsidR="00294A7C" w:rsidRPr="003C4D99" w:rsidTr="007E01E7">
        <w:trPr>
          <w:trHeight w:val="1128"/>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sz w:val="18"/>
                <w:szCs w:val="18"/>
              </w:rPr>
            </w:pPr>
            <w:r w:rsidRPr="003C4D99">
              <w:rPr>
                <w:rFonts w:cs="Arial"/>
                <w:sz w:val="18"/>
                <w:szCs w:val="18"/>
              </w:rPr>
              <w:t>Spełniający następujące wymagania(parametry) poprzez wbudowane mechanizmy, bez użycia dodatkowych aplikacji: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Interfejs użytkownika: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Pełna polska wersja językowa interfejsu użytkownika </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Oprogramowanie umożliwia tworzenie i edycję dokumentów elektronicznych w ustalonym formacie, który spełnia następujące warunki: </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Posiada kompletny i publicznie dostępny opis formatu,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Ma zdefiniowany układ informacji w postaci XML </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Umożliwia wykorzystanie schematów XML,</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Wspiera w swojej specyfikacji podpis elektroniczny </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Oprogramowanie umożliwia dostosowanie dokumentów i szablonów do potrzeb instytucji </w:t>
            </w:r>
            <w:r w:rsidRPr="003C4D99">
              <w:rPr>
                <w:rFonts w:cs="Arial"/>
                <w:sz w:val="18"/>
                <w:szCs w:val="18"/>
              </w:rPr>
              <w:lastRenderedPageBreak/>
              <w:t>oraz udostępnia narzędzia umożliwiające dystrybucję odpowiednich szablonów do właściwych odbiorców,</w:t>
            </w:r>
          </w:p>
          <w:p w:rsidR="00294A7C" w:rsidRPr="003C4D99" w:rsidRDefault="00294A7C" w:rsidP="00113DDD">
            <w:pPr>
              <w:pStyle w:val="Akapitzlist"/>
              <w:numPr>
                <w:ilvl w:val="0"/>
                <w:numId w:val="5"/>
              </w:numPr>
              <w:autoSpaceDE w:val="0"/>
              <w:autoSpaceDN w:val="0"/>
              <w:adjustRightInd w:val="0"/>
              <w:spacing w:after="60" w:line="240" w:lineRule="auto"/>
              <w:ind w:right="170"/>
              <w:jc w:val="both"/>
              <w:rPr>
                <w:rFonts w:cs="Arial"/>
                <w:sz w:val="18"/>
                <w:szCs w:val="18"/>
              </w:rPr>
            </w:pPr>
            <w:r w:rsidRPr="003C4D99">
              <w:rPr>
                <w:rFonts w:cs="Arial"/>
                <w:sz w:val="18"/>
                <w:szCs w:val="18"/>
              </w:rPr>
              <w:t xml:space="preserve">W skład oprogramowania wchodzą narzędzia programistyczne umożliwiające automatyzację pracy </w:t>
            </w:r>
            <w:r w:rsidRPr="003C4D99">
              <w:rPr>
                <w:rFonts w:cs="Arial"/>
                <w:sz w:val="18"/>
                <w:szCs w:val="18"/>
              </w:rPr>
              <w:br/>
              <w:t>i wymianę danych pomiędzy dokumentami i aplikacjami (język makropoleceń, język skryptowy</w:t>
            </w:r>
            <w:r>
              <w:rPr>
                <w:rFonts w:cs="Arial"/>
                <w:sz w:val="18"/>
                <w:szCs w:val="18"/>
              </w:rPr>
              <w:t xml:space="preserve">, </w:t>
            </w:r>
            <w:r w:rsidRPr="00294A7C">
              <w:rPr>
                <w:rFonts w:cs="Arial"/>
                <w:sz w:val="18"/>
                <w:szCs w:val="18"/>
              </w:rPr>
              <w:t>obsługa makr VB</w:t>
            </w:r>
            <w:r w:rsidRPr="003C4D99">
              <w:rPr>
                <w:rFonts w:cs="Arial"/>
                <w:sz w:val="18"/>
                <w:szCs w:val="18"/>
              </w:rPr>
              <w:t>),</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Do aplikacji dostępna pełna dokumentacja w języku polskim,</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Pakiet zawiera zintegrowane aplikacje biurowe: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obsługi poczty elektronicznej, kalendarzem, kontaktami i zadaniami.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Edycję i formatowanie tekstu w języku polskim wraz z obsługą języka polskiego w zakresie sprawdzania pisowni i poprawności gramatycznej oraz funkcjonalnością słownika wyrazów bliskoznacznych i autokorekty,</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tabel,</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obiektów graficznych,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wykresów i tabel z arkusza kalkulacyjnego (wliczając tabele przestawne),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numerowanie rozdziałów, punktów, akapitów, tabel i rysunków,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tworzenie spisów treści,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nagłówków i stopek stron,</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Sprawdzanie pisowni w języku polskim,</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Śledzenie zmian wprowadzonych przez użytkowników,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Określenie układu strony (pionowa/pozioma),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Wydruk dokumentów,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korespondencji seryjnej bazując na danych adresowych pochodzących z arkusza kalkulacyjnego i z narzędzia do zarządzania informacją prywatną,</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Pracę na dokumentach utworzonych przy pomocy Microsoft Word 2003 lub Microsoft Word 2013 z zapewnieniem bezproblemowej konwersji wszystkich elementów i atrybutów dokumentu,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tabelarycznych,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wykresów liniowych (wraz linią trendu), słupkowych, kołowych,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arkuszy kalkulacyjnych zawierających teksty, dane liczbowe oraz formuły przeprowadzające operacje matematyczne, logiczne, tekstowe, statystyczne oraz operacje na danych finansowych i na miarach czasu,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z zewnętrznych źródeł danych (inne arkusze kalkulacyjne, bazy danych zgodne z ODBC, pliki tekstowe, pliki XML, webservice),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Obsługę kostek OLAP oraz tworzenie i edycję kwerend bazodanowych i webowych. Narzędzia wspomagające analizę statystyczną i finansową, analizę wariantową i rozwiązywanie problemów optymalizacyjnych,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tabeli przestawnych umożliwiających dynamiczną zmianę wymiarów oraz wykresów bazujących na danych z tabeli przestawnych,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Wyszukiwanie i zamianę danych,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analiz danych przy użyciu formatowania warunkowego,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Nazywanie komórek arkusza i odwoływanie się w formułach po takiej nazwie,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czasu, daty i wartości finansowych z polskim formatem,</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 wielu arkuszy kalkulacyjnych w jednym pliku,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Microsoft Excel 2003 oraz Microsoft Excel 2013 z uwzględnieniem poprawnej realizacji użytych w nich funkcji specjalnych i makropoleceń.</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Przygotowywanie prezentacji multimedialnych, które będą:</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Prezentowanie przy użyciu projektora multimedialnego,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Drukowanie w formacie umożliwiającym robienie notatek,</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Zapisanie jako prezentacja tylko do odczytu,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narracji i dołączanie jej do prezentacji,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Opatrywanie slajdów notatkami dla prezentera,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Umieszczanie i formatowanie tekstów, obiektów graficznych, tabel, nagrań dźwiękowych i </w:t>
            </w:r>
            <w:r w:rsidRPr="003C4D99">
              <w:rPr>
                <w:rFonts w:cs="Arial"/>
                <w:sz w:val="18"/>
                <w:szCs w:val="18"/>
              </w:rPr>
              <w:lastRenderedPageBreak/>
              <w:t>wideo,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Umieszczanie tabel i wykresów pochodzących z arkusza kalkulacyjnego, odświeżenie wykresu znajdującego się w prezentacji po zmianie danych w źródłowym arkuszu kalkulacyjnym,</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Możliwość tworzenia animacji obiektów i całych slajdów,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Prowadzenie prezentacji w trybie prezentera, gdzie slajdy są widoczne na jednym monitorze lub projektorze, a na drugim widoczne są slajdy i notatki prezentera, </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MS PowerPoint 2003, MS PowerPoint 2013,</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Aplikacja do obsługi poczty elektronicznej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Pobieranie i wysyłanie poczty elektronicznej z serwera pocztowego,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Filtrowanie niechcianej poczty elektronicznej (SPAM) oraz określanie listy zablokowanych i bezpiecznych nadawców, tworzenie katalogów, pozwalających katalogować elektroniczną,</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grupowanie poczty o tym samym tytule,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reguł przenoszących automatycznie nową elektroniczną do określonych katalogów bazując na zawartych w tytule</w:t>
            </w:r>
            <w:r w:rsidRPr="003C4D99">
              <w:rPr>
                <w:rFonts w:cs="Arial"/>
                <w:strike/>
                <w:sz w:val="18"/>
                <w:szCs w:val="18"/>
              </w:rPr>
              <w:t>,</w:t>
            </w:r>
            <w:r w:rsidRPr="003C4D99">
              <w:rPr>
                <w:rFonts w:cs="Arial"/>
                <w:sz w:val="18"/>
                <w:szCs w:val="18"/>
              </w:rPr>
              <w:t xml:space="preserve"> adresie nadawcy i odbiorcy,</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lastRenderedPageBreak/>
              <w:t>SPEŁNIA / NIE SPEŁNIA*</w:t>
            </w:r>
          </w:p>
        </w:tc>
      </w:tr>
    </w:tbl>
    <w:p w:rsidR="00364D87" w:rsidRDefault="00364D87" w:rsidP="00EE4F36">
      <w:pPr>
        <w:spacing w:line="240" w:lineRule="auto"/>
        <w:ind w:right="170"/>
      </w:pPr>
    </w:p>
    <w:p w:rsidR="00EE4F36" w:rsidRPr="003C4D99" w:rsidRDefault="0095477F" w:rsidP="00EE4F36">
      <w:pPr>
        <w:pStyle w:val="Nagwek1"/>
        <w:spacing w:before="0" w:line="240" w:lineRule="auto"/>
        <w:ind w:right="170"/>
        <w:rPr>
          <w:color w:val="auto"/>
          <w:sz w:val="40"/>
          <w:szCs w:val="40"/>
        </w:rPr>
      </w:pPr>
      <w:r>
        <w:rPr>
          <w:color w:val="auto"/>
          <w:sz w:val="40"/>
          <w:szCs w:val="40"/>
        </w:rPr>
        <w:t xml:space="preserve">b) </w:t>
      </w:r>
      <w:r w:rsidR="00EE4F36" w:rsidRPr="003C4D99">
        <w:rPr>
          <w:color w:val="auto"/>
          <w:sz w:val="40"/>
          <w:szCs w:val="40"/>
        </w:rPr>
        <w:t xml:space="preserve">Laptop z pakietem </w:t>
      </w:r>
      <w:r w:rsidR="00DA3328">
        <w:rPr>
          <w:color w:val="auto"/>
          <w:sz w:val="40"/>
          <w:szCs w:val="40"/>
        </w:rPr>
        <w:t>biurowym dla Urzędu Gminy Rytwiany</w:t>
      </w:r>
    </w:p>
    <w:tbl>
      <w:tblPr>
        <w:tblStyle w:val="Tabela-Siatka"/>
        <w:tblW w:w="10598" w:type="dxa"/>
        <w:tblLook w:val="04A0" w:firstRow="1" w:lastRow="0" w:firstColumn="1" w:lastColumn="0" w:noHBand="0" w:noVBand="1"/>
      </w:tblPr>
      <w:tblGrid>
        <w:gridCol w:w="2206"/>
        <w:gridCol w:w="5557"/>
        <w:gridCol w:w="2835"/>
      </w:tblGrid>
      <w:tr w:rsidR="00EE4F36" w:rsidRPr="003C4D99" w:rsidTr="007E01E7">
        <w:trPr>
          <w:cantSplit/>
        </w:trPr>
        <w:tc>
          <w:tcPr>
            <w:tcW w:w="2206" w:type="dxa"/>
            <w:tcBorders>
              <w:bottom w:val="single" w:sz="4" w:space="0" w:color="000000" w:themeColor="text1"/>
            </w:tcBorders>
            <w:shd w:val="clear" w:color="auto" w:fill="D9D9D9" w:themeFill="background1" w:themeFillShade="D9"/>
          </w:tcPr>
          <w:p w:rsidR="00EE4F36" w:rsidRPr="003C4D99" w:rsidRDefault="00EE4F36" w:rsidP="000E2698">
            <w:pPr>
              <w:spacing w:after="200"/>
              <w:ind w:right="170"/>
              <w:jc w:val="center"/>
              <w:rPr>
                <w:b/>
              </w:rPr>
            </w:pPr>
            <w:r w:rsidRPr="003C4D99">
              <w:rPr>
                <w:b/>
              </w:rPr>
              <w:t>NAZWA</w:t>
            </w:r>
          </w:p>
        </w:tc>
        <w:tc>
          <w:tcPr>
            <w:tcW w:w="5557" w:type="dxa"/>
            <w:tcBorders>
              <w:bottom w:val="single" w:sz="4" w:space="0" w:color="000000" w:themeColor="text1"/>
            </w:tcBorders>
            <w:shd w:val="clear" w:color="auto" w:fill="D9D9D9" w:themeFill="background1" w:themeFillShade="D9"/>
          </w:tcPr>
          <w:p w:rsidR="00EE4F36" w:rsidRPr="003C4D99" w:rsidRDefault="000E2698" w:rsidP="000E2698">
            <w:pPr>
              <w:spacing w:after="200"/>
              <w:ind w:right="170"/>
              <w:jc w:val="center"/>
              <w:rPr>
                <w:b/>
              </w:rPr>
            </w:pPr>
            <w:r w:rsidRPr="003C4D99">
              <w:rPr>
                <w:rFonts w:cs="Arial"/>
                <w:b/>
              </w:rPr>
              <w:t>Parametry wymagane</w:t>
            </w:r>
          </w:p>
        </w:tc>
        <w:tc>
          <w:tcPr>
            <w:tcW w:w="2835" w:type="dxa"/>
            <w:shd w:val="clear" w:color="auto" w:fill="D9D9D9" w:themeFill="background1" w:themeFillShade="D9"/>
          </w:tcPr>
          <w:p w:rsidR="00EE4F36" w:rsidRPr="003C4D99" w:rsidRDefault="000E2698" w:rsidP="000E2698">
            <w:pPr>
              <w:spacing w:after="200"/>
              <w:ind w:right="170"/>
              <w:jc w:val="center"/>
              <w:rPr>
                <w:b/>
              </w:rPr>
            </w:pPr>
            <w:r w:rsidRPr="003C4D99">
              <w:rPr>
                <w:b/>
              </w:rPr>
              <w:t>Parametry oferowane</w:t>
            </w:r>
          </w:p>
        </w:tc>
      </w:tr>
      <w:tr w:rsidR="000E2698" w:rsidRPr="003C4D99" w:rsidTr="007E01E7">
        <w:trPr>
          <w:cantSplit/>
        </w:trPr>
        <w:tc>
          <w:tcPr>
            <w:tcW w:w="2206" w:type="dxa"/>
            <w:tcBorders>
              <w:bottom w:val="nil"/>
              <w:tl2br w:val="single" w:sz="4" w:space="0" w:color="auto"/>
            </w:tcBorders>
          </w:tcPr>
          <w:p w:rsidR="000E2698" w:rsidRPr="003C4D99" w:rsidRDefault="000E2698" w:rsidP="00920BB6">
            <w:pPr>
              <w:spacing w:after="200"/>
              <w:ind w:right="170"/>
            </w:pPr>
          </w:p>
        </w:tc>
        <w:tc>
          <w:tcPr>
            <w:tcW w:w="5557" w:type="dxa"/>
            <w:tcBorders>
              <w:tl2br w:val="single" w:sz="4" w:space="0" w:color="auto"/>
            </w:tcBorders>
          </w:tcPr>
          <w:p w:rsidR="000E2698" w:rsidRPr="003C4D99" w:rsidRDefault="000E2698" w:rsidP="00920BB6">
            <w:pPr>
              <w:spacing w:after="200"/>
              <w:ind w:right="170"/>
            </w:pPr>
          </w:p>
        </w:tc>
        <w:tc>
          <w:tcPr>
            <w:tcW w:w="2835" w:type="dxa"/>
          </w:tcPr>
          <w:p w:rsidR="003739BF" w:rsidRDefault="003739BF" w:rsidP="00920BB6">
            <w:pPr>
              <w:spacing w:after="200"/>
              <w:ind w:right="170"/>
            </w:pPr>
          </w:p>
          <w:p w:rsidR="003739BF" w:rsidRDefault="000E2698" w:rsidP="00920BB6">
            <w:pPr>
              <w:spacing w:after="200"/>
              <w:ind w:right="170"/>
            </w:pPr>
            <w:r w:rsidRPr="003C4D99">
              <w:t xml:space="preserve">Producent: ……………………… </w:t>
            </w:r>
          </w:p>
          <w:p w:rsidR="000E2698" w:rsidRPr="003C4D99" w:rsidRDefault="000E2698" w:rsidP="00920BB6">
            <w:pPr>
              <w:spacing w:after="200"/>
              <w:ind w:right="170"/>
            </w:pPr>
            <w:r w:rsidRPr="003C4D99">
              <w:t>Model:…………………………..</w:t>
            </w:r>
          </w:p>
        </w:tc>
      </w:tr>
      <w:tr w:rsidR="00EE4F36" w:rsidRPr="003C4D99" w:rsidTr="007E01E7">
        <w:trPr>
          <w:cantSplit/>
        </w:trPr>
        <w:tc>
          <w:tcPr>
            <w:tcW w:w="2206" w:type="dxa"/>
            <w:tcBorders>
              <w:top w:val="nil"/>
            </w:tcBorders>
          </w:tcPr>
          <w:p w:rsidR="00EE4F36" w:rsidRPr="003C4D99" w:rsidRDefault="00EE4F36" w:rsidP="004D5DBE">
            <w:pPr>
              <w:spacing w:after="200"/>
              <w:ind w:right="170"/>
            </w:pPr>
            <w:r w:rsidRPr="003C4D99">
              <w:t>Ekran</w:t>
            </w:r>
          </w:p>
        </w:tc>
        <w:tc>
          <w:tcPr>
            <w:tcW w:w="5557" w:type="dxa"/>
          </w:tcPr>
          <w:p w:rsidR="00EE4F36" w:rsidRPr="003C4D99" w:rsidRDefault="007D40FE" w:rsidP="00567CA5">
            <w:pPr>
              <w:spacing w:after="200"/>
              <w:ind w:right="170"/>
            </w:pPr>
            <w:r>
              <w:t xml:space="preserve">Ekran o przekątnej </w:t>
            </w:r>
            <w:r w:rsidR="00567CA5">
              <w:t>14-</w:t>
            </w:r>
            <w:r w:rsidR="00EE4F36" w:rsidRPr="003C4D99">
              <w:t xml:space="preserve">15,6" o rozdzielczości </w:t>
            </w:r>
            <w:r>
              <w:t>F</w:t>
            </w:r>
            <w:r w:rsidR="00EE4F36" w:rsidRPr="003C4D99">
              <w:t xml:space="preserve">HD  </w:t>
            </w:r>
            <w:r w:rsidR="00567CA5">
              <w:t>m</w:t>
            </w:r>
            <w:r w:rsidR="00EE4F36" w:rsidRPr="003C4D99">
              <w:t>in. (</w:t>
            </w:r>
            <w:r>
              <w:t>1920 x 1080</w:t>
            </w:r>
            <w:r w:rsidR="00EE4F36" w:rsidRPr="003C4D99">
              <w:t xml:space="preserve"> pikseli.) Matryca antyodblaskowa</w:t>
            </w:r>
            <w:r w:rsidR="008B2E78" w:rsidRPr="003C4D99">
              <w:t xml:space="preserve"> lub </w:t>
            </w:r>
            <w:r w:rsidR="00EE4F36" w:rsidRPr="003C4D99">
              <w:t xml:space="preserve">matowa </w:t>
            </w:r>
          </w:p>
        </w:tc>
        <w:tc>
          <w:tcPr>
            <w:tcW w:w="2835" w:type="dxa"/>
          </w:tcPr>
          <w:p w:rsidR="00B47514" w:rsidRDefault="00B47514" w:rsidP="004D5DBE">
            <w:pPr>
              <w:spacing w:after="200"/>
              <w:ind w:right="170"/>
            </w:pPr>
          </w:p>
          <w:p w:rsidR="00EE4F36" w:rsidRDefault="00B47514" w:rsidP="004D5DBE">
            <w:pPr>
              <w:spacing w:after="200"/>
              <w:ind w:right="170"/>
            </w:pPr>
            <w:r>
              <w:t>Przekątna: ………………………</w:t>
            </w:r>
          </w:p>
          <w:p w:rsidR="00B47514" w:rsidRPr="003C4D99" w:rsidRDefault="00B47514" w:rsidP="004D5DBE">
            <w:pPr>
              <w:spacing w:after="200"/>
              <w:ind w:right="170"/>
            </w:pPr>
            <w:r>
              <w:t>Rozdzielczość: …………………………….</w:t>
            </w:r>
          </w:p>
        </w:tc>
      </w:tr>
      <w:tr w:rsidR="00EE4F36" w:rsidRPr="003C4D99" w:rsidTr="007E01E7">
        <w:trPr>
          <w:cantSplit/>
        </w:trPr>
        <w:tc>
          <w:tcPr>
            <w:tcW w:w="2206" w:type="dxa"/>
          </w:tcPr>
          <w:p w:rsidR="00EE4F36" w:rsidRPr="003C4D99" w:rsidRDefault="00EE4F36" w:rsidP="004D5DBE">
            <w:pPr>
              <w:spacing w:after="200"/>
              <w:ind w:right="170"/>
            </w:pPr>
            <w:r w:rsidRPr="003C4D99">
              <w:t xml:space="preserve">Procesor </w:t>
            </w:r>
          </w:p>
        </w:tc>
        <w:tc>
          <w:tcPr>
            <w:tcW w:w="5557" w:type="dxa"/>
          </w:tcPr>
          <w:p w:rsidR="001F0CD5" w:rsidRDefault="00EE4F36" w:rsidP="001F0CD5">
            <w:pPr>
              <w:spacing w:after="200"/>
              <w:ind w:right="170"/>
            </w:pPr>
            <w:r w:rsidRPr="003C4D99">
              <w:rPr>
                <w:b/>
              </w:rPr>
              <w:t>Wydajność procesora nie mniejsza niż</w:t>
            </w:r>
            <w:r w:rsidR="00E445AD">
              <w:rPr>
                <w:b/>
              </w:rPr>
              <w:t xml:space="preserve"> </w:t>
            </w:r>
            <w:r w:rsidR="00112CBA">
              <w:t>10</w:t>
            </w:r>
            <w:r w:rsidR="0077181A">
              <w:t>,</w:t>
            </w:r>
            <w:r w:rsidR="00112CBA">
              <w:t>416</w:t>
            </w:r>
            <w:r w:rsidR="001B233C">
              <w:t xml:space="preserve"> </w:t>
            </w:r>
            <w:r w:rsidRPr="003C4D99">
              <w:t xml:space="preserve">punktów w zestawieniu: </w:t>
            </w:r>
            <w:hyperlink r:id="rId9" w:history="1">
              <w:r w:rsidR="00E87219" w:rsidRPr="00902B7D">
                <w:rPr>
                  <w:rStyle w:val="Hipercze"/>
                </w:rPr>
                <w:t>www.cpubenchmark.net/cpu_list.php</w:t>
              </w:r>
            </w:hyperlink>
            <w:r w:rsidR="00E87219">
              <w:t xml:space="preserve"> </w:t>
            </w:r>
            <w:r w:rsidR="001F0CD5">
              <w:t xml:space="preserve">na dzień </w:t>
            </w:r>
            <w:r w:rsidR="001F0CD5" w:rsidRPr="00112CBA">
              <w:t>1</w:t>
            </w:r>
            <w:r w:rsidR="00112CBA" w:rsidRPr="00112CBA">
              <w:t>7</w:t>
            </w:r>
            <w:r w:rsidR="001F0CD5" w:rsidRPr="00112CBA">
              <w:t>.05.2022 r.</w:t>
            </w:r>
          </w:p>
          <w:p w:rsidR="00EE4F36" w:rsidRPr="003C4D99" w:rsidRDefault="00EE4F36" w:rsidP="00514FAD">
            <w:pPr>
              <w:spacing w:after="200"/>
              <w:ind w:right="170"/>
              <w:rPr>
                <w:b/>
              </w:rPr>
            </w:pPr>
          </w:p>
        </w:tc>
        <w:tc>
          <w:tcPr>
            <w:tcW w:w="2835" w:type="dxa"/>
          </w:tcPr>
          <w:p w:rsidR="00EE4F36" w:rsidRPr="003C4D99" w:rsidRDefault="008B2E78" w:rsidP="004D5DBE">
            <w:pPr>
              <w:spacing w:after="200"/>
              <w:ind w:right="170"/>
            </w:pPr>
            <w:r w:rsidRPr="003C4D99">
              <w:t>Producent:  …………………..</w:t>
            </w:r>
            <w:r w:rsidR="004D7ED8">
              <w:t xml:space="preserve">     </w:t>
            </w:r>
            <w:r w:rsidRPr="003C4D99">
              <w:t xml:space="preserve"> Model</w:t>
            </w:r>
            <w:r w:rsidR="00EE4F36" w:rsidRPr="003C4D99">
              <w:t xml:space="preserve"> : </w:t>
            </w:r>
            <w:r w:rsidRPr="003C4D99">
              <w:t>…………………..</w:t>
            </w:r>
          </w:p>
          <w:p w:rsidR="00EE4F36" w:rsidRDefault="00EE4F36" w:rsidP="004D5DBE">
            <w:pPr>
              <w:spacing w:after="200"/>
              <w:ind w:right="170"/>
              <w:rPr>
                <w:b/>
              </w:rPr>
            </w:pPr>
            <w:r w:rsidRPr="003C4D99">
              <w:t xml:space="preserve">Liczba punktów </w:t>
            </w:r>
            <w:r w:rsidRPr="003C4D99">
              <w:rPr>
                <w:b/>
              </w:rPr>
              <w:t>Passmark:</w:t>
            </w:r>
          </w:p>
          <w:p w:rsidR="00E445AD" w:rsidRPr="003C4D99" w:rsidRDefault="00E445AD" w:rsidP="004D5DBE">
            <w:pPr>
              <w:spacing w:after="200"/>
              <w:ind w:right="170"/>
              <w:rPr>
                <w:b/>
              </w:rPr>
            </w:pPr>
            <w:r>
              <w:rPr>
                <w:b/>
              </w:rPr>
              <w:t>…………………</w:t>
            </w:r>
          </w:p>
        </w:tc>
      </w:tr>
      <w:tr w:rsidR="00EE4F36" w:rsidRPr="003C4D99" w:rsidTr="007E01E7">
        <w:trPr>
          <w:cantSplit/>
        </w:trPr>
        <w:tc>
          <w:tcPr>
            <w:tcW w:w="2206" w:type="dxa"/>
          </w:tcPr>
          <w:p w:rsidR="00EE4F36" w:rsidRPr="003C4D99" w:rsidRDefault="00EE4F36" w:rsidP="004D5DBE">
            <w:pPr>
              <w:spacing w:after="200"/>
              <w:ind w:right="170"/>
            </w:pPr>
            <w:r w:rsidRPr="003C4D99">
              <w:t>Pamięć RAM</w:t>
            </w:r>
          </w:p>
        </w:tc>
        <w:tc>
          <w:tcPr>
            <w:tcW w:w="5557" w:type="dxa"/>
          </w:tcPr>
          <w:p w:rsidR="00EE4F36" w:rsidRPr="003C4D99" w:rsidRDefault="00567CA5" w:rsidP="00112CBA">
            <w:pPr>
              <w:spacing w:after="200"/>
              <w:ind w:right="170"/>
              <w:rPr>
                <w:bCs/>
              </w:rPr>
            </w:pPr>
            <w:r>
              <w:t>16</w:t>
            </w:r>
            <w:r w:rsidR="00EE4F36" w:rsidRPr="003C4D99">
              <w:t xml:space="preserve"> GB DDR4 (</w:t>
            </w:r>
            <w:r w:rsidR="00131F8A">
              <w:t>3200</w:t>
            </w:r>
            <w:r w:rsidR="00EE4F36" w:rsidRPr="003C4D99">
              <w:t xml:space="preserve"> MHz) </w:t>
            </w:r>
            <w:r w:rsidR="00EE4F36" w:rsidRPr="003C4D99">
              <w:rPr>
                <w:bCs/>
              </w:rPr>
              <w:t xml:space="preserve"> w jednym module z możliwością rozbudowy do min. </w:t>
            </w:r>
            <w:r w:rsidR="00112CBA">
              <w:rPr>
                <w:bCs/>
              </w:rPr>
              <w:t>64</w:t>
            </w:r>
            <w:r w:rsidR="00EE4F36" w:rsidRPr="003C4D99">
              <w:rPr>
                <w:bCs/>
              </w:rPr>
              <w:t xml:space="preserve">GB. Jeden bank pamięci musi pozostać wolny do dalszej rozbudowy. </w:t>
            </w:r>
          </w:p>
        </w:tc>
        <w:tc>
          <w:tcPr>
            <w:tcW w:w="2835" w:type="dxa"/>
          </w:tcPr>
          <w:p w:rsidR="00EE4F36" w:rsidRPr="003C4D99" w:rsidRDefault="00B47514" w:rsidP="004D5DBE">
            <w:pPr>
              <w:spacing w:after="200"/>
              <w:ind w:right="170"/>
              <w:rPr>
                <w:bCs/>
              </w:rPr>
            </w:pPr>
            <w:r>
              <w:rPr>
                <w:rFonts w:cs="Arial"/>
              </w:rPr>
              <w:t>SPEŁNIA / NIE SPEŁNIA*</w:t>
            </w:r>
          </w:p>
        </w:tc>
      </w:tr>
      <w:tr w:rsidR="00EE4F36" w:rsidRPr="003C4D99" w:rsidTr="007E01E7">
        <w:trPr>
          <w:cantSplit/>
        </w:trPr>
        <w:tc>
          <w:tcPr>
            <w:tcW w:w="2206" w:type="dxa"/>
          </w:tcPr>
          <w:p w:rsidR="00EE4F36" w:rsidRPr="003C4D99" w:rsidRDefault="00EE4F36" w:rsidP="004D5DBE">
            <w:pPr>
              <w:spacing w:after="200"/>
              <w:ind w:right="170"/>
            </w:pPr>
            <w:r w:rsidRPr="003C4D99">
              <w:t>Pamięć masowa</w:t>
            </w:r>
          </w:p>
        </w:tc>
        <w:tc>
          <w:tcPr>
            <w:tcW w:w="5557" w:type="dxa"/>
          </w:tcPr>
          <w:p w:rsidR="00EE4F36" w:rsidRPr="003C4D99" w:rsidRDefault="00567CA5" w:rsidP="004D5DBE">
            <w:pPr>
              <w:spacing w:after="200"/>
              <w:ind w:right="170"/>
              <w:rPr>
                <w:bCs/>
              </w:rPr>
            </w:pPr>
            <w:r>
              <w:rPr>
                <w:bCs/>
              </w:rPr>
              <w:t>512</w:t>
            </w:r>
            <w:r w:rsidR="006C7EEE">
              <w:rPr>
                <w:bCs/>
              </w:rPr>
              <w:t xml:space="preserve"> </w:t>
            </w:r>
            <w:r w:rsidR="00EE4F36" w:rsidRPr="003C4D99">
              <w:rPr>
                <w:bCs/>
              </w:rPr>
              <w:t xml:space="preserve">GB SSD </w:t>
            </w:r>
            <w:r>
              <w:rPr>
                <w:bCs/>
              </w:rPr>
              <w:t>M2</w:t>
            </w:r>
          </w:p>
        </w:tc>
        <w:tc>
          <w:tcPr>
            <w:tcW w:w="2835" w:type="dxa"/>
          </w:tcPr>
          <w:p w:rsidR="00EE4F36" w:rsidRPr="003C4D99" w:rsidRDefault="00B47514" w:rsidP="004D5DBE">
            <w:pPr>
              <w:spacing w:after="200"/>
              <w:ind w:right="170"/>
              <w:rPr>
                <w:bCs/>
              </w:rPr>
            </w:pPr>
            <w:r>
              <w:rPr>
                <w:rFonts w:cs="Arial"/>
              </w:rPr>
              <w:t>SPEŁNIA / NIE SPEŁNIA*</w:t>
            </w:r>
          </w:p>
        </w:tc>
      </w:tr>
      <w:tr w:rsidR="00EE4F36" w:rsidRPr="003C4D99" w:rsidTr="007E01E7">
        <w:trPr>
          <w:cantSplit/>
        </w:trPr>
        <w:tc>
          <w:tcPr>
            <w:tcW w:w="2206" w:type="dxa"/>
          </w:tcPr>
          <w:p w:rsidR="00EE4F36" w:rsidRPr="003C4D99" w:rsidRDefault="00EE4F36" w:rsidP="004D5DBE">
            <w:pPr>
              <w:spacing w:after="200"/>
              <w:ind w:right="170"/>
            </w:pPr>
            <w:r w:rsidRPr="003C4D99">
              <w:t>Karta graficzna</w:t>
            </w:r>
          </w:p>
        </w:tc>
        <w:tc>
          <w:tcPr>
            <w:tcW w:w="5557" w:type="dxa"/>
          </w:tcPr>
          <w:p w:rsidR="00EE4F36" w:rsidRPr="003C4D99" w:rsidRDefault="00EE4F36" w:rsidP="00C069C5">
            <w:pPr>
              <w:ind w:right="170"/>
            </w:pPr>
            <w:r w:rsidRPr="003C4D99">
              <w:t>Zintegrowana w procesorze z możliwością dynamicznego przydzielenia pamięci systemowej, ze sprzętowym wsparciem dla DirectX</w:t>
            </w:r>
          </w:p>
        </w:tc>
        <w:tc>
          <w:tcPr>
            <w:tcW w:w="2835" w:type="dxa"/>
          </w:tcPr>
          <w:p w:rsidR="00EE4F36" w:rsidRPr="003C4D99" w:rsidRDefault="00B47514" w:rsidP="008B2E78">
            <w:pPr>
              <w:ind w:right="170"/>
            </w:pPr>
            <w:r>
              <w:rPr>
                <w:rFonts w:cs="Arial"/>
              </w:rPr>
              <w:t>SPEŁNIA / NIE SPEŁNIA*</w:t>
            </w:r>
          </w:p>
        </w:tc>
      </w:tr>
      <w:tr w:rsidR="006C7EEE" w:rsidRPr="003C4D99" w:rsidTr="007E01E7">
        <w:trPr>
          <w:cantSplit/>
        </w:trPr>
        <w:tc>
          <w:tcPr>
            <w:tcW w:w="2206" w:type="dxa"/>
          </w:tcPr>
          <w:p w:rsidR="006C7EEE" w:rsidRPr="003C4D99" w:rsidRDefault="006C7EEE" w:rsidP="004D5DBE">
            <w:pPr>
              <w:spacing w:after="200"/>
              <w:ind w:right="170"/>
            </w:pPr>
            <w:r w:rsidRPr="003C4D99">
              <w:t>Klawiatura i touchpad</w:t>
            </w:r>
          </w:p>
        </w:tc>
        <w:tc>
          <w:tcPr>
            <w:tcW w:w="5557" w:type="dxa"/>
          </w:tcPr>
          <w:p w:rsidR="006C7EEE" w:rsidRPr="003C4D99" w:rsidRDefault="006C7EEE" w:rsidP="000D6A78">
            <w:pPr>
              <w:spacing w:after="200"/>
              <w:ind w:right="170"/>
              <w:rPr>
                <w:bCs/>
              </w:rPr>
            </w:pPr>
            <w:r w:rsidRPr="003C4D99">
              <w:rPr>
                <w:bCs/>
              </w:rPr>
              <w:t>Klawiatura z wydzieloną sekcj</w:t>
            </w:r>
            <w:r w:rsidR="000D6A78">
              <w:rPr>
                <w:bCs/>
              </w:rPr>
              <w:t>ą numeryczną po prawej stronie</w:t>
            </w:r>
            <w:r w:rsidRPr="003C4D99">
              <w:rPr>
                <w:bCs/>
              </w:rPr>
              <w:t xml:space="preserve">, odporna na zalanie. Klawiatura w układzie US-QWERTY </w:t>
            </w:r>
          </w:p>
        </w:tc>
        <w:tc>
          <w:tcPr>
            <w:tcW w:w="2835" w:type="dxa"/>
          </w:tcPr>
          <w:p w:rsidR="006C7EEE" w:rsidRPr="003C4D99" w:rsidRDefault="00612A3A" w:rsidP="004D5DBE">
            <w:pPr>
              <w:spacing w:after="200"/>
              <w:ind w:right="170"/>
              <w:rPr>
                <w:bCs/>
              </w:rPr>
            </w:pPr>
            <w:r>
              <w:rPr>
                <w:rFonts w:cs="Arial"/>
              </w:rPr>
              <w:t>SPEŁNIA / NIE SPEŁNIA*</w:t>
            </w:r>
          </w:p>
        </w:tc>
      </w:tr>
      <w:tr w:rsidR="006C7EEE" w:rsidRPr="003C4D99" w:rsidTr="007E01E7">
        <w:trPr>
          <w:cantSplit/>
          <w:trHeight w:val="868"/>
        </w:trPr>
        <w:tc>
          <w:tcPr>
            <w:tcW w:w="2206" w:type="dxa"/>
            <w:vMerge w:val="restart"/>
          </w:tcPr>
          <w:p w:rsidR="006C7EEE" w:rsidRPr="003C4D99" w:rsidRDefault="006C7EEE" w:rsidP="004D5DBE">
            <w:pPr>
              <w:spacing w:after="200"/>
              <w:ind w:right="170"/>
            </w:pPr>
            <w:r w:rsidRPr="003C4D99">
              <w:t>Klawiatura i touchpad</w:t>
            </w:r>
          </w:p>
          <w:p w:rsidR="006C7EEE" w:rsidRPr="003C4D99" w:rsidRDefault="006C7EEE" w:rsidP="004D5DBE">
            <w:pPr>
              <w:spacing w:after="200"/>
              <w:ind w:right="170"/>
            </w:pPr>
            <w:r w:rsidRPr="003C4D99">
              <w:lastRenderedPageBreak/>
              <w:t>Multimedia</w:t>
            </w:r>
          </w:p>
        </w:tc>
        <w:tc>
          <w:tcPr>
            <w:tcW w:w="5557" w:type="dxa"/>
          </w:tcPr>
          <w:p w:rsidR="006C7EEE" w:rsidRPr="003C4D99" w:rsidRDefault="006C7EEE" w:rsidP="008B2E78">
            <w:pPr>
              <w:spacing w:after="200"/>
              <w:ind w:right="170"/>
              <w:rPr>
                <w:bCs/>
              </w:rPr>
            </w:pPr>
            <w:r w:rsidRPr="003C4D99">
              <w:rPr>
                <w:bCs/>
              </w:rPr>
              <w:lastRenderedPageBreak/>
              <w:t>Touchpad wyposażony w 2 niezależne klawisze funkcyjne, wsparcie technologii multitouch.</w:t>
            </w:r>
          </w:p>
        </w:tc>
        <w:tc>
          <w:tcPr>
            <w:tcW w:w="2835" w:type="dxa"/>
          </w:tcPr>
          <w:p w:rsidR="006C7EEE" w:rsidRPr="003C4D99" w:rsidRDefault="00612A3A" w:rsidP="004D5DBE">
            <w:pPr>
              <w:spacing w:after="200"/>
              <w:ind w:right="170"/>
              <w:rPr>
                <w:bCs/>
              </w:rPr>
            </w:pPr>
            <w:r>
              <w:rPr>
                <w:rFonts w:cs="Arial"/>
              </w:rPr>
              <w:t>SPEŁNIA / NIE SPEŁNIA*</w:t>
            </w:r>
          </w:p>
        </w:tc>
      </w:tr>
      <w:tr w:rsidR="006C7EEE" w:rsidRPr="003C4D99" w:rsidTr="007E01E7">
        <w:trPr>
          <w:cantSplit/>
          <w:trHeight w:val="868"/>
        </w:trPr>
        <w:tc>
          <w:tcPr>
            <w:tcW w:w="2206" w:type="dxa"/>
            <w:vMerge/>
          </w:tcPr>
          <w:p w:rsidR="006C7EEE" w:rsidRPr="003C4D99" w:rsidRDefault="006C7EEE" w:rsidP="004D5DBE">
            <w:pPr>
              <w:ind w:right="170"/>
            </w:pPr>
          </w:p>
        </w:tc>
        <w:tc>
          <w:tcPr>
            <w:tcW w:w="5557" w:type="dxa"/>
          </w:tcPr>
          <w:p w:rsidR="006C7EEE" w:rsidRPr="003C4D99" w:rsidRDefault="006C7EEE" w:rsidP="004D5DBE">
            <w:pPr>
              <w:ind w:right="170"/>
              <w:rPr>
                <w:bCs/>
              </w:rPr>
            </w:pPr>
            <w:r w:rsidRPr="003C4D99">
              <w:rPr>
                <w:bCs/>
              </w:rPr>
              <w:t>Czterokanałowa (24-bitowa) karta dźwiękowa zintegrowana z płytą główną, zgodna z High Definition, wbudowane głośniki stereo o mocy min 2W.</w:t>
            </w:r>
          </w:p>
        </w:tc>
        <w:tc>
          <w:tcPr>
            <w:tcW w:w="2835" w:type="dxa"/>
          </w:tcPr>
          <w:p w:rsidR="006C7EEE" w:rsidRPr="003C4D99" w:rsidRDefault="00612A3A" w:rsidP="004D5DBE">
            <w:pPr>
              <w:ind w:right="170"/>
              <w:rPr>
                <w:bCs/>
              </w:rPr>
            </w:pPr>
            <w:r>
              <w:rPr>
                <w:rFonts w:cs="Arial"/>
              </w:rPr>
              <w:t>SPEŁNIA / NIE SPEŁNIA*</w:t>
            </w:r>
          </w:p>
        </w:tc>
      </w:tr>
      <w:tr w:rsidR="006C7EEE" w:rsidRPr="003C4D99" w:rsidTr="007E01E7">
        <w:trPr>
          <w:cantSplit/>
          <w:trHeight w:val="660"/>
        </w:trPr>
        <w:tc>
          <w:tcPr>
            <w:tcW w:w="2206" w:type="dxa"/>
            <w:vMerge w:val="restart"/>
          </w:tcPr>
          <w:p w:rsidR="006C7EEE" w:rsidRPr="003C4D99" w:rsidRDefault="006C7EEE" w:rsidP="004D5DBE">
            <w:pPr>
              <w:spacing w:after="200"/>
              <w:ind w:right="170"/>
            </w:pPr>
            <w:r w:rsidRPr="003C4D99">
              <w:t>Multimedia</w:t>
            </w:r>
          </w:p>
          <w:p w:rsidR="006C7EEE" w:rsidRPr="003C4D99" w:rsidRDefault="006C7EEE" w:rsidP="004D5DBE">
            <w:pPr>
              <w:spacing w:after="200"/>
              <w:ind w:right="170"/>
            </w:pPr>
            <w:r w:rsidRPr="003C4D99">
              <w:t>Waga i wymiary</w:t>
            </w:r>
          </w:p>
        </w:tc>
        <w:tc>
          <w:tcPr>
            <w:tcW w:w="5557" w:type="dxa"/>
          </w:tcPr>
          <w:p w:rsidR="006C7EEE" w:rsidRPr="003C4D99" w:rsidRDefault="006C7EEE" w:rsidP="008B2E78">
            <w:pPr>
              <w:spacing w:after="200"/>
              <w:ind w:right="170"/>
              <w:rPr>
                <w:bCs/>
              </w:rPr>
            </w:pPr>
            <w:r w:rsidRPr="003C4D99">
              <w:rPr>
                <w:bCs/>
              </w:rPr>
              <w:t>Mikrofon z funkcj</w:t>
            </w:r>
            <w:r w:rsidRPr="003C4D99">
              <w:rPr>
                <w:b/>
                <w:bCs/>
              </w:rPr>
              <w:t>ą</w:t>
            </w:r>
            <w:r w:rsidRPr="003C4D99">
              <w:rPr>
                <w:bCs/>
              </w:rPr>
              <w:t xml:space="preserve"> redukcji szumów i poprawy mowy wbudowane w obudowę matrycy.</w:t>
            </w:r>
          </w:p>
        </w:tc>
        <w:tc>
          <w:tcPr>
            <w:tcW w:w="2835" w:type="dxa"/>
          </w:tcPr>
          <w:p w:rsidR="006C7EEE" w:rsidRPr="003C4D99" w:rsidRDefault="00612A3A" w:rsidP="004D5DBE">
            <w:pPr>
              <w:spacing w:after="200"/>
              <w:ind w:right="170"/>
            </w:pPr>
            <w:r>
              <w:rPr>
                <w:rFonts w:cs="Arial"/>
              </w:rPr>
              <w:t>SPEŁNIA / NIE SPEŁNIA*</w:t>
            </w:r>
          </w:p>
        </w:tc>
      </w:tr>
      <w:tr w:rsidR="006C7EEE" w:rsidRPr="003C4D99" w:rsidTr="007E01E7">
        <w:trPr>
          <w:cantSplit/>
          <w:trHeight w:val="658"/>
        </w:trPr>
        <w:tc>
          <w:tcPr>
            <w:tcW w:w="2206" w:type="dxa"/>
            <w:vMerge/>
          </w:tcPr>
          <w:p w:rsidR="006C7EEE" w:rsidRPr="003C4D99" w:rsidRDefault="006C7EEE" w:rsidP="004D5DBE">
            <w:pPr>
              <w:ind w:right="170"/>
            </w:pPr>
          </w:p>
        </w:tc>
        <w:tc>
          <w:tcPr>
            <w:tcW w:w="5557" w:type="dxa"/>
          </w:tcPr>
          <w:p w:rsidR="006C7EEE" w:rsidRPr="003C4D99" w:rsidRDefault="006C7EEE" w:rsidP="004D5DBE">
            <w:pPr>
              <w:ind w:right="170"/>
              <w:rPr>
                <w:bCs/>
              </w:rPr>
            </w:pPr>
            <w:r w:rsidRPr="003C4D99">
              <w:rPr>
                <w:bCs/>
              </w:rPr>
              <w:t>Kamera internetowa o rozdzielczości min. HD 720p 1280x720 pixels trwale zainstalowana w obudowie matrycy.</w:t>
            </w:r>
          </w:p>
        </w:tc>
        <w:tc>
          <w:tcPr>
            <w:tcW w:w="2835" w:type="dxa"/>
          </w:tcPr>
          <w:p w:rsidR="006C7EEE" w:rsidRPr="003C4D99" w:rsidRDefault="00B47514" w:rsidP="004D5DBE">
            <w:pPr>
              <w:ind w:right="170"/>
              <w:rPr>
                <w:bCs/>
              </w:rPr>
            </w:pPr>
            <w:r>
              <w:rPr>
                <w:rFonts w:cs="Arial"/>
              </w:rPr>
              <w:t>SPEŁNIA / NIE SPEŁNIA*</w:t>
            </w:r>
          </w:p>
        </w:tc>
      </w:tr>
      <w:tr w:rsidR="006C7EEE" w:rsidRPr="003C4D99" w:rsidTr="007E01E7">
        <w:trPr>
          <w:cantSplit/>
          <w:trHeight w:val="658"/>
        </w:trPr>
        <w:tc>
          <w:tcPr>
            <w:tcW w:w="2206" w:type="dxa"/>
            <w:vMerge/>
          </w:tcPr>
          <w:p w:rsidR="006C7EEE" w:rsidRPr="003C4D99" w:rsidRDefault="006C7EEE" w:rsidP="004D5DBE">
            <w:pPr>
              <w:ind w:right="170"/>
            </w:pPr>
          </w:p>
        </w:tc>
        <w:tc>
          <w:tcPr>
            <w:tcW w:w="5557" w:type="dxa"/>
          </w:tcPr>
          <w:p w:rsidR="006C7EEE" w:rsidRPr="003C4D99" w:rsidRDefault="006C7EEE" w:rsidP="004D5DBE">
            <w:pPr>
              <w:ind w:right="170"/>
              <w:rPr>
                <w:bCs/>
              </w:rPr>
            </w:pPr>
            <w:r w:rsidRPr="003C4D99">
              <w:rPr>
                <w:bCs/>
              </w:rPr>
              <w:t>Waga max</w:t>
            </w:r>
            <w:r>
              <w:rPr>
                <w:bCs/>
              </w:rPr>
              <w:t>.</w:t>
            </w:r>
            <w:r w:rsidRPr="003C4D99">
              <w:rPr>
                <w:bCs/>
              </w:rPr>
              <w:t xml:space="preserve"> 2,50 kg </w:t>
            </w:r>
          </w:p>
        </w:tc>
        <w:tc>
          <w:tcPr>
            <w:tcW w:w="2835" w:type="dxa"/>
          </w:tcPr>
          <w:p w:rsidR="006C7EEE" w:rsidRPr="003C4D99" w:rsidRDefault="00B47514" w:rsidP="004D5DBE">
            <w:pPr>
              <w:ind w:right="170"/>
              <w:rPr>
                <w:bCs/>
              </w:rPr>
            </w:pPr>
            <w:r>
              <w:rPr>
                <w:rFonts w:cs="Arial"/>
              </w:rPr>
              <w:t>SPEŁNIA / NIE SPEŁNIA*</w:t>
            </w:r>
          </w:p>
        </w:tc>
      </w:tr>
      <w:tr w:rsidR="006C7EEE" w:rsidRPr="003C4D99" w:rsidTr="007E01E7">
        <w:trPr>
          <w:cantSplit/>
          <w:trHeight w:val="538"/>
        </w:trPr>
        <w:tc>
          <w:tcPr>
            <w:tcW w:w="2206" w:type="dxa"/>
          </w:tcPr>
          <w:p w:rsidR="006C7EEE" w:rsidRPr="003C4D99" w:rsidRDefault="006C7EEE" w:rsidP="004D5DBE">
            <w:pPr>
              <w:spacing w:after="200"/>
              <w:ind w:right="170"/>
            </w:pPr>
            <w:r w:rsidRPr="003C4D99">
              <w:t>BIOS</w:t>
            </w:r>
          </w:p>
        </w:tc>
        <w:tc>
          <w:tcPr>
            <w:tcW w:w="5557" w:type="dxa"/>
          </w:tcPr>
          <w:p w:rsidR="006C7EEE" w:rsidRPr="003C4D99" w:rsidRDefault="006C7EEE" w:rsidP="0053546A">
            <w:pPr>
              <w:numPr>
                <w:ilvl w:val="0"/>
                <w:numId w:val="4"/>
              </w:numPr>
              <w:spacing w:after="200"/>
              <w:ind w:left="0" w:right="170"/>
            </w:pPr>
            <w:r w:rsidRPr="003C4D99">
              <w:t xml:space="preserve">Możliwość, bez uruchamiania systemu operacyjnego z dysku twardego komputera lub innych podłączonych do niego urządzeń zewnętrznych </w:t>
            </w:r>
            <w:r w:rsidRPr="003C4D99">
              <w:rPr>
                <w:b/>
              </w:rPr>
              <w:t xml:space="preserve"> </w:t>
            </w:r>
            <w:r w:rsidRPr="003C4D99">
              <w:t xml:space="preserve">informacji o: </w:t>
            </w:r>
          </w:p>
          <w:p w:rsidR="006C7EEE" w:rsidRPr="003C4D99" w:rsidRDefault="006C7EEE" w:rsidP="0053546A">
            <w:pPr>
              <w:spacing w:after="200"/>
              <w:ind w:right="170"/>
            </w:pPr>
            <w:r w:rsidRPr="003C4D99">
              <w:t>Wersji BIOS wraz z bieżącą datą.</w:t>
            </w:r>
          </w:p>
          <w:p w:rsidR="006C7EEE" w:rsidRPr="003C4D99" w:rsidRDefault="006C7EEE" w:rsidP="0053546A">
            <w:pPr>
              <w:spacing w:after="200"/>
              <w:ind w:right="170"/>
            </w:pPr>
            <w:r w:rsidRPr="003C4D99">
              <w:t>Numerze seryjnym komputera.</w:t>
            </w:r>
            <w:r>
              <w:br/>
            </w:r>
            <w:r w:rsidRPr="003C4D99">
              <w:t>Ilości pamięci RAM.</w:t>
            </w:r>
          </w:p>
          <w:p w:rsidR="006C7EEE" w:rsidRPr="003C4D99" w:rsidRDefault="006C7EEE" w:rsidP="0053546A">
            <w:pPr>
              <w:spacing w:after="200"/>
              <w:ind w:right="170"/>
            </w:pPr>
            <w:r w:rsidRPr="003C4D99">
              <w:t>Modelu procesora oraz częstotliwości jego taktowania.</w:t>
            </w:r>
          </w:p>
          <w:p w:rsidR="006C7EEE" w:rsidRPr="003C4D99" w:rsidRDefault="006C7EEE" w:rsidP="0053546A">
            <w:pPr>
              <w:spacing w:after="200"/>
              <w:ind w:right="170"/>
              <w:rPr>
                <w:bCs/>
              </w:rPr>
            </w:pPr>
            <w:r w:rsidRPr="003C4D99">
              <w:rPr>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tc>
        <w:tc>
          <w:tcPr>
            <w:tcW w:w="2835" w:type="dxa"/>
          </w:tcPr>
          <w:p w:rsidR="006C7EEE" w:rsidRPr="003C4D99" w:rsidRDefault="00612A3A" w:rsidP="004D5DBE">
            <w:pPr>
              <w:ind w:right="170"/>
              <w:rPr>
                <w:bCs/>
              </w:rPr>
            </w:pPr>
            <w:r>
              <w:t>SPEŁNIA / NIE SPEŁNIA*</w:t>
            </w:r>
          </w:p>
        </w:tc>
      </w:tr>
      <w:tr w:rsidR="006C7EEE" w:rsidRPr="003C4D99" w:rsidTr="007E01E7">
        <w:trPr>
          <w:cantSplit/>
          <w:trHeight w:val="2202"/>
        </w:trPr>
        <w:tc>
          <w:tcPr>
            <w:tcW w:w="2206" w:type="dxa"/>
          </w:tcPr>
          <w:p w:rsidR="006C7EEE" w:rsidRPr="003C4D99" w:rsidRDefault="006C7EEE" w:rsidP="004D5DBE">
            <w:pPr>
              <w:ind w:right="170"/>
            </w:pPr>
            <w:r w:rsidRPr="003C4D99">
              <w:t>Certyfikaty</w:t>
            </w:r>
          </w:p>
        </w:tc>
        <w:tc>
          <w:tcPr>
            <w:tcW w:w="5557" w:type="dxa"/>
          </w:tcPr>
          <w:p w:rsidR="006C7EEE" w:rsidRPr="003C4D99" w:rsidRDefault="006C7EEE" w:rsidP="00EE4F36">
            <w:pPr>
              <w:numPr>
                <w:ilvl w:val="0"/>
                <w:numId w:val="1"/>
              </w:numPr>
              <w:spacing w:after="200"/>
              <w:ind w:left="0" w:right="170"/>
              <w:rPr>
                <w:bCs/>
              </w:rPr>
            </w:pPr>
            <w:r w:rsidRPr="003C4D99">
              <w:rPr>
                <w:bCs/>
              </w:rPr>
              <w:t xml:space="preserve">Certyfikat ISO9001:2000 dla sprzętu </w:t>
            </w:r>
          </w:p>
          <w:p w:rsidR="006C7EEE" w:rsidRPr="003C4D99" w:rsidRDefault="006C7EEE" w:rsidP="00EE4F36">
            <w:pPr>
              <w:numPr>
                <w:ilvl w:val="0"/>
                <w:numId w:val="1"/>
              </w:numPr>
              <w:spacing w:after="200"/>
              <w:ind w:left="0" w:right="170"/>
              <w:rPr>
                <w:bCs/>
              </w:rPr>
            </w:pPr>
            <w:r w:rsidRPr="003C4D99">
              <w:rPr>
                <w:bCs/>
              </w:rPr>
              <w:t>Certyfikat ISO 14001 dla sprzętu</w:t>
            </w:r>
          </w:p>
          <w:p w:rsidR="006C7EEE" w:rsidRPr="003C4D99" w:rsidRDefault="006C7EEE" w:rsidP="0053546A">
            <w:pPr>
              <w:numPr>
                <w:ilvl w:val="0"/>
                <w:numId w:val="3"/>
              </w:numPr>
              <w:spacing w:after="200"/>
              <w:ind w:left="0" w:right="170"/>
              <w:rPr>
                <w:bCs/>
              </w:rPr>
            </w:pPr>
            <w:r w:rsidRPr="003C4D99">
              <w:rPr>
                <w:bCs/>
              </w:rPr>
              <w:t xml:space="preserve">Deklaracja zgodności CE </w:t>
            </w:r>
          </w:p>
        </w:tc>
        <w:tc>
          <w:tcPr>
            <w:tcW w:w="2835" w:type="dxa"/>
          </w:tcPr>
          <w:p w:rsidR="006C7EEE" w:rsidRPr="003C4D99" w:rsidRDefault="00612A3A" w:rsidP="004D5DBE">
            <w:pPr>
              <w:spacing w:after="200"/>
              <w:ind w:right="170"/>
              <w:rPr>
                <w:bCs/>
              </w:rPr>
            </w:pPr>
            <w:r>
              <w:t>SPEŁNIA / NIE SPEŁNIA*</w:t>
            </w:r>
          </w:p>
        </w:tc>
      </w:tr>
      <w:tr w:rsidR="006C7EEE" w:rsidRPr="003C4D99" w:rsidTr="007E01E7">
        <w:trPr>
          <w:cantSplit/>
        </w:trPr>
        <w:tc>
          <w:tcPr>
            <w:tcW w:w="2206" w:type="dxa"/>
          </w:tcPr>
          <w:p w:rsidR="006C7EEE" w:rsidRPr="003C4D99" w:rsidRDefault="006C7EEE" w:rsidP="004D5DBE">
            <w:pPr>
              <w:spacing w:after="200"/>
              <w:ind w:right="170"/>
            </w:pPr>
            <w:r w:rsidRPr="003C4D99">
              <w:t>Bezpieczeństwo</w:t>
            </w:r>
          </w:p>
        </w:tc>
        <w:tc>
          <w:tcPr>
            <w:tcW w:w="5557" w:type="dxa"/>
          </w:tcPr>
          <w:p w:rsidR="006C7EEE" w:rsidRPr="003739BF" w:rsidRDefault="006C7EEE" w:rsidP="00EE4F36">
            <w:pPr>
              <w:numPr>
                <w:ilvl w:val="0"/>
                <w:numId w:val="1"/>
              </w:numPr>
              <w:spacing w:after="200"/>
              <w:ind w:left="0" w:right="170"/>
              <w:rPr>
                <w:bCs/>
                <w:strike/>
              </w:rPr>
            </w:pPr>
            <w:r w:rsidRPr="003739BF">
              <w:rPr>
                <w:bCs/>
              </w:rPr>
              <w:t>Złącze typu Kensington Lock</w:t>
            </w:r>
            <w:r w:rsidRPr="003739BF">
              <w:t xml:space="preserve"> </w:t>
            </w:r>
            <w:r w:rsidR="003739BF" w:rsidRPr="003739BF">
              <w:t>lub równowa</w:t>
            </w:r>
            <w:r w:rsidR="003739BF">
              <w:t>żny</w:t>
            </w:r>
          </w:p>
        </w:tc>
        <w:tc>
          <w:tcPr>
            <w:tcW w:w="2835" w:type="dxa"/>
          </w:tcPr>
          <w:p w:rsidR="006C7EEE" w:rsidRPr="003C4D99" w:rsidRDefault="00612A3A" w:rsidP="004D5DBE">
            <w:pPr>
              <w:spacing w:after="200"/>
              <w:ind w:right="170"/>
            </w:pPr>
            <w:r>
              <w:t>SPEŁNIA / NIE SPEŁNIA*</w:t>
            </w:r>
          </w:p>
        </w:tc>
      </w:tr>
      <w:tr w:rsidR="006C7EEE" w:rsidRPr="003C4D99" w:rsidTr="007E01E7">
        <w:trPr>
          <w:cantSplit/>
        </w:trPr>
        <w:tc>
          <w:tcPr>
            <w:tcW w:w="2206" w:type="dxa"/>
          </w:tcPr>
          <w:p w:rsidR="006C7EEE" w:rsidRPr="003C4D99" w:rsidRDefault="006C7EEE" w:rsidP="004D5DBE">
            <w:pPr>
              <w:spacing w:after="200"/>
              <w:ind w:right="170"/>
            </w:pPr>
            <w:r w:rsidRPr="003C4D99">
              <w:t>System operacyjny</w:t>
            </w:r>
          </w:p>
        </w:tc>
        <w:tc>
          <w:tcPr>
            <w:tcW w:w="5557" w:type="dxa"/>
            <w:tcBorders>
              <w:bottom w:val="single" w:sz="4" w:space="0" w:color="000000" w:themeColor="text1"/>
            </w:tcBorders>
          </w:tcPr>
          <w:p w:rsidR="006C7EEE" w:rsidRPr="003C4D99" w:rsidRDefault="006C7EEE" w:rsidP="0053546A">
            <w:pPr>
              <w:ind w:right="170"/>
              <w:rPr>
                <w:bCs/>
              </w:rPr>
            </w:pPr>
            <w:r w:rsidRPr="003C4D99">
              <w:rPr>
                <w:bCs/>
              </w:rPr>
              <w:t xml:space="preserve">64 bitowy system operacyjny, w wersji profesjonalnej , w najnowszej wersji, </w:t>
            </w:r>
            <w:r w:rsidR="0041122B">
              <w:rPr>
                <w:bCs/>
              </w:rPr>
              <w:t>licencjonowany dla firm lub urzędów</w:t>
            </w:r>
            <w:r w:rsidRPr="003C4D99">
              <w:rPr>
                <w:bCs/>
              </w:rPr>
              <w:t>, w polskiej wersji językowej , oznaczony numerem na naklejce na obudowie lub licencja cyfrowa (klucz produktu trwale zaszyty w BIOS).</w:t>
            </w:r>
          </w:p>
          <w:p w:rsidR="0041122B" w:rsidRPr="003C4D99" w:rsidRDefault="0041122B" w:rsidP="004D5DBE">
            <w:pPr>
              <w:spacing w:after="200"/>
              <w:ind w:right="170"/>
            </w:pPr>
            <w:r w:rsidRPr="003C4D99">
              <w:rPr>
                <w:bCs/>
              </w:rPr>
              <w:t>System Fabrycznie nowy , nieaktywowany na innym komputerze. Zainstalowany przez producenta komputera.</w:t>
            </w:r>
            <w:r>
              <w:rPr>
                <w:bCs/>
              </w:rPr>
              <w:t xml:space="preserve"> </w:t>
            </w:r>
            <w:r>
              <w:t>W pełni obsługujący pracę w domenie i kontrolę użytkowników w technologii ActiveDirectory, zcentralizowane zarządzanie oprogramowaniem i konfigurację systemu w technologii Group Policy.</w:t>
            </w:r>
          </w:p>
        </w:tc>
        <w:tc>
          <w:tcPr>
            <w:tcW w:w="2835" w:type="dxa"/>
          </w:tcPr>
          <w:p w:rsidR="006C7EEE" w:rsidRPr="003C4D99" w:rsidRDefault="006C7EEE" w:rsidP="004D5DBE">
            <w:pPr>
              <w:spacing w:after="200"/>
              <w:ind w:right="170"/>
            </w:pPr>
            <w:r w:rsidRPr="003C4D99">
              <w:rPr>
                <w:bCs/>
              </w:rPr>
              <w:t>Pełna nazwa Systemu operacyjnego:</w:t>
            </w:r>
            <w:r w:rsidR="00B47514">
              <w:rPr>
                <w:bCs/>
              </w:rPr>
              <w:t xml:space="preserve"> ………………………………………</w:t>
            </w:r>
          </w:p>
        </w:tc>
      </w:tr>
      <w:tr w:rsidR="006C7EEE" w:rsidRPr="003C4D99" w:rsidTr="007E01E7">
        <w:trPr>
          <w:cantSplit/>
        </w:trPr>
        <w:tc>
          <w:tcPr>
            <w:tcW w:w="2206" w:type="dxa"/>
          </w:tcPr>
          <w:p w:rsidR="006C7EEE" w:rsidRPr="003C4D99" w:rsidRDefault="006C7EEE" w:rsidP="004D5DBE">
            <w:pPr>
              <w:spacing w:after="200"/>
              <w:ind w:right="170"/>
            </w:pPr>
            <w:r w:rsidRPr="003C4D99">
              <w:lastRenderedPageBreak/>
              <w:t>Porty i złącza</w:t>
            </w:r>
          </w:p>
        </w:tc>
        <w:tc>
          <w:tcPr>
            <w:tcW w:w="5557" w:type="dxa"/>
          </w:tcPr>
          <w:p w:rsidR="006C7EEE" w:rsidRPr="003C4D99" w:rsidRDefault="006C7EEE" w:rsidP="004D5DBE">
            <w:pPr>
              <w:spacing w:after="200"/>
              <w:ind w:right="170"/>
            </w:pPr>
            <w:r w:rsidRPr="003C4D99">
              <w:t>Wbudowane porty i złącza :</w:t>
            </w:r>
          </w:p>
          <w:p w:rsidR="006C7EEE" w:rsidRPr="003C4D99" w:rsidRDefault="006C7EEE" w:rsidP="00EE4F36">
            <w:pPr>
              <w:numPr>
                <w:ilvl w:val="0"/>
                <w:numId w:val="2"/>
              </w:numPr>
              <w:spacing w:after="120"/>
              <w:ind w:left="0" w:right="170" w:hanging="357"/>
            </w:pPr>
            <w:r w:rsidRPr="003C4D99">
              <w:t>1x HDMI</w:t>
            </w:r>
          </w:p>
          <w:p w:rsidR="006C7EEE" w:rsidRPr="003C4D99" w:rsidRDefault="006C7EEE" w:rsidP="00EE4F36">
            <w:pPr>
              <w:numPr>
                <w:ilvl w:val="0"/>
                <w:numId w:val="2"/>
              </w:numPr>
              <w:spacing w:after="120"/>
              <w:ind w:left="0" w:right="170" w:hanging="357"/>
            </w:pPr>
            <w:r w:rsidRPr="003C4D99">
              <w:t>1x RJ-45 (1000)</w:t>
            </w:r>
          </w:p>
          <w:p w:rsidR="006C7EEE" w:rsidRPr="003C4D99" w:rsidRDefault="006C7EEE" w:rsidP="00EE4F36">
            <w:pPr>
              <w:numPr>
                <w:ilvl w:val="0"/>
                <w:numId w:val="2"/>
              </w:numPr>
              <w:spacing w:after="120"/>
              <w:ind w:left="0" w:right="170" w:hanging="357"/>
            </w:pPr>
            <w:r w:rsidRPr="003C4D99">
              <w:t>Min. 3 porty USB w tym 2x USB 3.0</w:t>
            </w:r>
          </w:p>
          <w:p w:rsidR="006C7EEE" w:rsidRPr="003C4D99" w:rsidRDefault="006C7EEE" w:rsidP="00EE4F36">
            <w:pPr>
              <w:numPr>
                <w:ilvl w:val="0"/>
                <w:numId w:val="2"/>
              </w:numPr>
              <w:spacing w:after="120"/>
              <w:ind w:left="0" w:right="170" w:hanging="357"/>
            </w:pPr>
            <w:r w:rsidRPr="003C4D99">
              <w:t>czytnik kart wspierający karty SD</w:t>
            </w:r>
          </w:p>
          <w:p w:rsidR="006C7EEE" w:rsidRPr="003C4D99" w:rsidRDefault="006C7EEE" w:rsidP="0053546A">
            <w:pPr>
              <w:spacing w:after="200"/>
              <w:ind w:right="170"/>
              <w:rPr>
                <w:bCs/>
              </w:rPr>
            </w:pPr>
            <w:r w:rsidRPr="003C4D99">
              <w:t>moduł bluetooth, wi-fi</w:t>
            </w:r>
          </w:p>
        </w:tc>
        <w:tc>
          <w:tcPr>
            <w:tcW w:w="2835" w:type="dxa"/>
          </w:tcPr>
          <w:p w:rsidR="006C7EEE" w:rsidRPr="003C4D99" w:rsidRDefault="00612A3A" w:rsidP="004D5DBE">
            <w:pPr>
              <w:spacing w:after="200"/>
              <w:ind w:right="170"/>
              <w:rPr>
                <w:bCs/>
              </w:rPr>
            </w:pPr>
            <w:r>
              <w:t>SPEŁNIA / NIE SPEŁNIA*</w:t>
            </w:r>
          </w:p>
        </w:tc>
      </w:tr>
      <w:tr w:rsidR="00156BC3" w:rsidRPr="003C4D99" w:rsidTr="00314F4B">
        <w:trPr>
          <w:cantSplit/>
        </w:trPr>
        <w:tc>
          <w:tcPr>
            <w:tcW w:w="2206" w:type="dxa"/>
          </w:tcPr>
          <w:p w:rsidR="00156BC3" w:rsidRPr="003C4D99" w:rsidRDefault="00156BC3" w:rsidP="00314F4B">
            <w:pPr>
              <w:spacing w:after="200"/>
              <w:ind w:right="170"/>
            </w:pPr>
            <w:r w:rsidRPr="003C4D99">
              <w:t>Warunki  gwarancji</w:t>
            </w:r>
          </w:p>
        </w:tc>
        <w:tc>
          <w:tcPr>
            <w:tcW w:w="5557" w:type="dxa"/>
          </w:tcPr>
          <w:p w:rsidR="007D40FE" w:rsidRPr="00F73BB5" w:rsidRDefault="007D40FE" w:rsidP="007D40FE">
            <w:pPr>
              <w:pStyle w:val="m5449741797606472665msonospacing"/>
              <w:spacing w:line="252" w:lineRule="auto"/>
              <w:rPr>
                <w:szCs w:val="18"/>
                <w:lang w:eastAsia="en-US"/>
              </w:rPr>
            </w:pPr>
            <w:r w:rsidRPr="00F73BB5">
              <w:rPr>
                <w:szCs w:val="18"/>
                <w:lang w:eastAsia="en-US"/>
              </w:rPr>
              <w:t>Trzy lata gwarancji realizowanej w miejscu instalacji sprzętu, z czasem reakcji do następnego dnia roboczego od przyjęcia zgłoszenia, możliwość zgłaszania awarii poprzez ogólnopolską linię telefoniczną producenta 24h/7 Diagnostyka wykonywana przez autoryzowanego serwisanta, w miejscu instalacji sprzętu. Możliwość przedłużenia gwarancji do 7lat.</w:t>
            </w:r>
          </w:p>
          <w:p w:rsidR="007D40FE" w:rsidRPr="00F73BB5" w:rsidRDefault="007D40FE" w:rsidP="007D40FE">
            <w:pPr>
              <w:pStyle w:val="m5449741797606472665msonospacing"/>
              <w:spacing w:line="252" w:lineRule="auto"/>
              <w:rPr>
                <w:szCs w:val="18"/>
                <w:lang w:eastAsia="en-US"/>
              </w:rPr>
            </w:pPr>
            <w:r w:rsidRPr="00F73BB5">
              <w:rPr>
                <w:bCs/>
                <w:szCs w:val="18"/>
              </w:rPr>
              <w:t>Ochrona dysku twardego - wymiana uszkodzonego dysku (po wymianie uszkodzony dysk zostaje w siedzibie zamawiającego)</w:t>
            </w:r>
          </w:p>
          <w:p w:rsidR="00156BC3" w:rsidRPr="00F73BB5" w:rsidRDefault="007D40FE" w:rsidP="007D40FE">
            <w:pPr>
              <w:numPr>
                <w:ilvl w:val="0"/>
                <w:numId w:val="2"/>
              </w:numPr>
              <w:spacing w:after="120"/>
              <w:ind w:left="0" w:right="170" w:hanging="357"/>
              <w:rPr>
                <w:sz w:val="28"/>
              </w:rPr>
            </w:pPr>
            <w:r w:rsidRPr="00F73BB5">
              <w:rPr>
                <w:szCs w:val="18"/>
                <w:lang w:eastAsia="en-US"/>
              </w:rPr>
              <w:t>Możliwość sprawdzenia statusu gwarancji poprzez stronę producenta podając unikatowy numer urządzenia, oraz pobieranie uaktualnień mikrokodu oraz sterowników  nawet w przypadku wygaśnięcia gwarancji</w:t>
            </w:r>
          </w:p>
          <w:p w:rsidR="00F73BB5" w:rsidRPr="003C4D99" w:rsidRDefault="00F73BB5" w:rsidP="00F73BB5">
            <w:pPr>
              <w:spacing w:after="120"/>
              <w:ind w:right="170"/>
            </w:pPr>
            <w:r w:rsidRPr="00F73BB5">
              <w:t>Sprzęt fabrycznie nowy.</w:t>
            </w:r>
          </w:p>
        </w:tc>
        <w:tc>
          <w:tcPr>
            <w:tcW w:w="2835" w:type="dxa"/>
          </w:tcPr>
          <w:p w:rsidR="00156BC3" w:rsidRPr="003C4D99" w:rsidRDefault="00612A3A" w:rsidP="00314F4B">
            <w:pPr>
              <w:spacing w:after="200"/>
              <w:ind w:right="170"/>
            </w:pPr>
            <w:r>
              <w:t>SPEŁNIA / NIE SPEŁNIA*</w:t>
            </w:r>
          </w:p>
        </w:tc>
      </w:tr>
    </w:tbl>
    <w:p w:rsidR="00156BC3" w:rsidRPr="003C4D99" w:rsidRDefault="00156BC3" w:rsidP="004D5DBE">
      <w:pPr>
        <w:ind w:right="170"/>
      </w:pPr>
      <w:r>
        <w:t xml:space="preserve"> </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726"/>
        <w:gridCol w:w="2835"/>
      </w:tblGrid>
      <w:tr w:rsidR="00514FAD" w:rsidRPr="003C4D99" w:rsidTr="007E01E7">
        <w:trPr>
          <w:trHeight w:val="520"/>
        </w:trPr>
        <w:tc>
          <w:tcPr>
            <w:tcW w:w="10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FAD" w:rsidRPr="00294A7C" w:rsidRDefault="00514FAD" w:rsidP="00E60457">
            <w:pPr>
              <w:pStyle w:val="Nagwek1"/>
              <w:spacing w:before="0" w:line="240" w:lineRule="auto"/>
              <w:ind w:right="170"/>
              <w:rPr>
                <w:color w:val="auto"/>
                <w:sz w:val="32"/>
                <w:szCs w:val="32"/>
              </w:rPr>
            </w:pPr>
            <w:r w:rsidRPr="00294A7C">
              <w:rPr>
                <w:color w:val="auto"/>
                <w:sz w:val="32"/>
                <w:szCs w:val="32"/>
              </w:rPr>
              <w:t xml:space="preserve">Pakiet biurowy </w:t>
            </w:r>
          </w:p>
        </w:tc>
      </w:tr>
      <w:tr w:rsidR="00514FAD" w:rsidRPr="003C4D99" w:rsidTr="007E01E7">
        <w:trPr>
          <w:trHeight w:val="520"/>
        </w:trPr>
        <w:tc>
          <w:tcPr>
            <w:tcW w:w="7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FAD" w:rsidRPr="003C4D99" w:rsidRDefault="00514FAD" w:rsidP="00E60457">
            <w:pPr>
              <w:autoSpaceDE w:val="0"/>
              <w:autoSpaceDN w:val="0"/>
              <w:adjustRightInd w:val="0"/>
              <w:spacing w:after="60" w:line="240" w:lineRule="auto"/>
              <w:ind w:right="170"/>
              <w:jc w:val="center"/>
              <w:rPr>
                <w:rFonts w:cs="Arial"/>
                <w:b/>
              </w:rPr>
            </w:pPr>
            <w:r w:rsidRPr="003C4D99">
              <w:rPr>
                <w:rFonts w:cs="Arial"/>
                <w:b/>
              </w:rPr>
              <w:t>Parametry wymagane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FAD" w:rsidRPr="003C4D99" w:rsidRDefault="00514FAD" w:rsidP="00E60457">
            <w:pPr>
              <w:autoSpaceDE w:val="0"/>
              <w:autoSpaceDN w:val="0"/>
              <w:adjustRightInd w:val="0"/>
              <w:spacing w:after="60" w:line="240" w:lineRule="auto"/>
              <w:ind w:right="170"/>
              <w:jc w:val="center"/>
              <w:rPr>
                <w:rFonts w:cs="Arial"/>
                <w:b/>
              </w:rPr>
            </w:pPr>
            <w:r w:rsidRPr="003C4D99">
              <w:rPr>
                <w:rFonts w:cs="Arial"/>
                <w:b/>
              </w:rPr>
              <w:t>Parametry oferowane</w:t>
            </w:r>
          </w:p>
        </w:tc>
      </w:tr>
      <w:tr w:rsidR="00514FAD" w:rsidRPr="003C4D99" w:rsidTr="007E01E7">
        <w:trPr>
          <w:trHeight w:val="825"/>
        </w:trPr>
        <w:tc>
          <w:tcPr>
            <w:tcW w:w="7726" w:type="dxa"/>
            <w:tcBorders>
              <w:top w:val="single" w:sz="4" w:space="0" w:color="auto"/>
              <w:left w:val="single" w:sz="4" w:space="0" w:color="auto"/>
              <w:bottom w:val="single" w:sz="4" w:space="0" w:color="auto"/>
              <w:right w:val="single" w:sz="4" w:space="0" w:color="auto"/>
              <w:tr2bl w:val="single" w:sz="4" w:space="0" w:color="auto"/>
            </w:tcBorders>
          </w:tcPr>
          <w:p w:rsidR="00514FAD" w:rsidRPr="003C4D99" w:rsidRDefault="00514FAD" w:rsidP="00E60457">
            <w:pPr>
              <w:autoSpaceDE w:val="0"/>
              <w:autoSpaceDN w:val="0"/>
              <w:adjustRightInd w:val="0"/>
              <w:spacing w:after="60" w:line="240" w:lineRule="auto"/>
              <w:ind w:right="170"/>
              <w:rPr>
                <w:rFonts w:cs="Arial"/>
              </w:rPr>
            </w:pPr>
          </w:p>
        </w:tc>
        <w:tc>
          <w:tcPr>
            <w:tcW w:w="2835" w:type="dxa"/>
            <w:tcBorders>
              <w:top w:val="single" w:sz="4" w:space="0" w:color="auto"/>
              <w:left w:val="single" w:sz="4" w:space="0" w:color="auto"/>
              <w:bottom w:val="single" w:sz="4" w:space="0" w:color="auto"/>
              <w:right w:val="single" w:sz="4" w:space="0" w:color="auto"/>
            </w:tcBorders>
          </w:tcPr>
          <w:p w:rsidR="00514FAD" w:rsidRDefault="00514FAD" w:rsidP="00E60457">
            <w:pPr>
              <w:autoSpaceDE w:val="0"/>
              <w:autoSpaceDN w:val="0"/>
              <w:adjustRightInd w:val="0"/>
              <w:spacing w:after="60" w:line="240" w:lineRule="auto"/>
              <w:ind w:right="170"/>
              <w:rPr>
                <w:rFonts w:cs="Arial"/>
              </w:rPr>
            </w:pPr>
          </w:p>
          <w:p w:rsidR="00514FAD" w:rsidRPr="003C4D99" w:rsidRDefault="00514FAD" w:rsidP="00E60457">
            <w:pPr>
              <w:autoSpaceDE w:val="0"/>
              <w:autoSpaceDN w:val="0"/>
              <w:adjustRightInd w:val="0"/>
              <w:spacing w:after="60" w:line="240" w:lineRule="auto"/>
              <w:ind w:right="170"/>
              <w:rPr>
                <w:rFonts w:cs="Arial"/>
              </w:rPr>
            </w:pPr>
            <w:r w:rsidRPr="003C4D99">
              <w:rPr>
                <w:rFonts w:cs="Arial"/>
              </w:rPr>
              <w:t>Producent:…………………….</w:t>
            </w:r>
          </w:p>
          <w:p w:rsidR="00514FAD" w:rsidRDefault="00514FAD" w:rsidP="00E60457">
            <w:pPr>
              <w:autoSpaceDE w:val="0"/>
              <w:autoSpaceDN w:val="0"/>
              <w:adjustRightInd w:val="0"/>
              <w:spacing w:after="60" w:line="240" w:lineRule="auto"/>
              <w:ind w:right="170"/>
              <w:rPr>
                <w:rFonts w:cs="Arial"/>
              </w:rPr>
            </w:pPr>
            <w:r w:rsidRPr="003C4D99">
              <w:rPr>
                <w:rFonts w:cs="Arial"/>
              </w:rPr>
              <w:t>Nazwa i wersja oprogramowania: …………………..</w:t>
            </w:r>
          </w:p>
          <w:p w:rsidR="00514FAD" w:rsidRPr="003C4D99" w:rsidRDefault="00514FAD" w:rsidP="00E60457">
            <w:pPr>
              <w:autoSpaceDE w:val="0"/>
              <w:autoSpaceDN w:val="0"/>
              <w:adjustRightInd w:val="0"/>
              <w:spacing w:after="60" w:line="240" w:lineRule="auto"/>
              <w:ind w:right="170"/>
              <w:rPr>
                <w:rFonts w:cs="Arial"/>
              </w:rPr>
            </w:pPr>
          </w:p>
        </w:tc>
      </w:tr>
      <w:tr w:rsidR="00514FAD" w:rsidRPr="003C4D99" w:rsidTr="007E01E7">
        <w:trPr>
          <w:trHeight w:val="529"/>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rPr>
            </w:pPr>
            <w:r w:rsidRPr="003C4D99">
              <w:rPr>
                <w:rFonts w:cs="Arial"/>
              </w:rPr>
              <w:t xml:space="preserve">Licencjonowany </w:t>
            </w:r>
            <w:r w:rsidRPr="003C4D99">
              <w:rPr>
                <w:rFonts w:cs="Arial"/>
                <w:b/>
              </w:rPr>
              <w:t>dla sektora budżetowego (gov.)  lub małych firm</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t>SPEŁNIA / NIE SPEŁNIA*</w:t>
            </w:r>
          </w:p>
        </w:tc>
      </w:tr>
      <w:tr w:rsidR="00514FAD" w:rsidRPr="003C4D99" w:rsidTr="007E01E7">
        <w:trPr>
          <w:trHeight w:val="550"/>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rPr>
            </w:pPr>
            <w:r w:rsidRPr="003C4D99">
              <w:rPr>
                <w:rFonts w:cs="Arial"/>
              </w:rPr>
              <w:t xml:space="preserve">W najnowszej wersji ogólnodostępnej na rynku. </w:t>
            </w:r>
            <w:r w:rsidRPr="00F43A9A">
              <w:rPr>
                <w:rFonts w:cs="Arial"/>
                <w:b/>
              </w:rPr>
              <w:t>Licencja wieczysta.</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t>SPEŁNIA / NIE SPEŁNIA*</w:t>
            </w:r>
          </w:p>
        </w:tc>
      </w:tr>
      <w:tr w:rsidR="00514FAD" w:rsidRPr="003C4D99" w:rsidTr="007E01E7">
        <w:trPr>
          <w:trHeight w:val="416"/>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rPr>
            </w:pPr>
            <w:r w:rsidRPr="003C4D99">
              <w:rPr>
                <w:rFonts w:cs="Arial"/>
              </w:rPr>
              <w:t>Możliwość powtórnego zainstalowania w przypadku awarii dysku komputera</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t>SPEŁNIA / NIE SPEŁNIA*</w:t>
            </w:r>
          </w:p>
        </w:tc>
      </w:tr>
      <w:tr w:rsidR="00514FAD" w:rsidRPr="003C4D99" w:rsidTr="007E01E7">
        <w:trPr>
          <w:trHeight w:val="1128"/>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sz w:val="18"/>
                <w:szCs w:val="18"/>
              </w:rPr>
            </w:pPr>
            <w:r w:rsidRPr="003C4D99">
              <w:rPr>
                <w:rFonts w:cs="Arial"/>
                <w:sz w:val="18"/>
                <w:szCs w:val="18"/>
              </w:rPr>
              <w:t>Spełniający następujące wymagania(parametry) poprzez wbudowane mechanizmy, bez użycia dodatkowych aplikacji: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Interfejs użytkownika: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Pełna polska wersja językowa interfejsu użytkownika </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Oprogramowanie umożliwia tworzenie i edycję dokumentów elektronicznych w ustalonym formacie, który spełnia następujące warunki: </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Posiada kompletny i publicznie dostępny opis formatu,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Ma zdefiniowany układ informacji w postaci XML </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Umożliwia wykorzystanie schematów XML,</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lastRenderedPageBreak/>
              <w:t xml:space="preserve">Wspiera w swojej specyfikacji podpis elektroniczny </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Oprogramowanie umożliwia dostosowanie dokumentów i szablonów do potrzeb instytucji oraz udostępnia narzędzia umożliwiające dystrybucję odpowiednich szablonów do właściwych odbiorców,</w:t>
            </w:r>
          </w:p>
          <w:p w:rsidR="00514FAD" w:rsidRPr="003C4D99" w:rsidRDefault="00514FAD" w:rsidP="00113DDD">
            <w:pPr>
              <w:pStyle w:val="Akapitzlist"/>
              <w:numPr>
                <w:ilvl w:val="0"/>
                <w:numId w:val="5"/>
              </w:numPr>
              <w:autoSpaceDE w:val="0"/>
              <w:autoSpaceDN w:val="0"/>
              <w:adjustRightInd w:val="0"/>
              <w:spacing w:after="60" w:line="240" w:lineRule="auto"/>
              <w:ind w:right="170"/>
              <w:jc w:val="both"/>
              <w:rPr>
                <w:rFonts w:cs="Arial"/>
                <w:sz w:val="18"/>
                <w:szCs w:val="18"/>
              </w:rPr>
            </w:pPr>
            <w:r w:rsidRPr="003C4D99">
              <w:rPr>
                <w:rFonts w:cs="Arial"/>
                <w:sz w:val="18"/>
                <w:szCs w:val="18"/>
              </w:rPr>
              <w:t xml:space="preserve">W skład oprogramowania wchodzą narzędzia programistyczne umożliwiające automatyzację pracy </w:t>
            </w:r>
            <w:r w:rsidRPr="003C4D99">
              <w:rPr>
                <w:rFonts w:cs="Arial"/>
                <w:sz w:val="18"/>
                <w:szCs w:val="18"/>
              </w:rPr>
              <w:br/>
              <w:t>i wymianę danych pomiędzy dokumentami i aplikacjami (język makropoleceń, język skryptowy</w:t>
            </w:r>
            <w:r>
              <w:rPr>
                <w:rFonts w:cs="Arial"/>
                <w:sz w:val="18"/>
                <w:szCs w:val="18"/>
              </w:rPr>
              <w:t xml:space="preserve">, </w:t>
            </w:r>
            <w:r w:rsidRPr="00294A7C">
              <w:rPr>
                <w:rFonts w:cs="Arial"/>
                <w:sz w:val="18"/>
                <w:szCs w:val="18"/>
              </w:rPr>
              <w:t>obsługa makr VB</w:t>
            </w:r>
            <w:r w:rsidRPr="003C4D99">
              <w:rPr>
                <w:rFonts w:cs="Arial"/>
                <w:sz w:val="18"/>
                <w:szCs w:val="18"/>
              </w:rPr>
              <w:t>),</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Do aplikacji dostępna pełna dokumentacja w języku polskim,</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Pakiet zawiera zintegrowane aplikacje biurowe: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obsługi poczty elektronicznej, kalendarzem, kontaktami i zadaniami.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Edycję i formatowanie tekstu w języku polskim wraz z obsługą języka polskiego w zakresie sprawdzania pisowni i poprawności gramatycznej oraz funkcjonalnością słownika wyrazów bliskoznacznych i autokorekty,</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tabel,</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obiektów graficznych,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wykresów i tabel z arkusza kalkulacyjnego (wliczając tabele przestawne),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numerowanie rozdziałów, punktów, akapitów, tabel i rysunków,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tworzenie spisów treści,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nagłówków i stopek stron,</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Sprawdzanie pisowni w języku polskim,</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Śledzenie zmian wprowadzonych przez użytkowników,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Określenie układu strony (pionowa/pozioma),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Wydruk dokumentów,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korespondencji seryjnej bazując na danych adresowych pochodzących z arkusza kalkulacyjnego i z narzędzia do zarządzania informacją prywatną,</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Pracę na dokumentach utworzonych przy pomocy Microsoft Word 2003 lub Microsoft Word 2013 z zapewnieniem bezproblemowej konwersji wszystkich elementów i atrybutów dokumentu,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tabelarycznych,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wykresów liniowych (wraz linią trendu), słupkowych, kołowych,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arkuszy kalkulacyjnych zawierających teksty, dane liczbowe oraz formuły przeprowadzające operacje matematyczne, logiczne, tekstowe, statystyczne oraz operacje na danych finansowych i na miarach czasu,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z zewnętrznych źródeł danych (inne arkusze kalkulacyjne, bazy danych zgodne z ODBC, pliki tekstowe, pliki XML, webservice),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Obsługę kostek OLAP oraz tworzenie i edycję kwerend bazodanowych i webowych. Narzędzia wspomagające analizę statystyczną i finansową, analizę wariantową i rozwiązywanie problemów optymalizacyjnych,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tabeli przestawnych umożliwiających dynamiczną zmianę wymiarów oraz wykresów bazujących na danych z tabeli przestawnych,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Wyszukiwanie i zamianę danych,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analiz danych przy użyciu formatowania warunkowego,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Nazywanie komórek arkusza i odwoływanie się w formułach po takiej nazwie,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czasu, daty i wartości finansowych z polskim formatem,</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 wielu arkuszy kalkulacyjnych w jednym pliku,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Microsoft Excel 2003 oraz Microsoft Excel 2013 z uwzględnieniem poprawnej realizacji użytych w nich funkcji specjalnych i makropoleceń.</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Przygotowywanie prezentacji multimedialnych, które będą:</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Prezentowanie przy użyciu projektora multimedialnego,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Drukowanie w formacie umożliwiającym robienie notatek,</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Zapisanie jako prezentacja tylko do odczytu,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narracji i dołączanie jej do prezentacji,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lastRenderedPageBreak/>
              <w:t>Opatrywanie slajdów notatkami dla prezentera,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Umieszczanie i formatowanie tekstów, obiektów graficznych, tabel, nagrań dźwiękowych i wideo,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Umieszczanie tabel i wykresów pochodzących z arkusza kalkulacyjnego, odświeżenie wykresu znajdującego się w prezentacji po zmianie danych w źródłowym arkuszu kalkulacyjnym,</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Możliwość tworzenia animacji obiektów i całych slajdów,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Prowadzenie prezentacji w trybie prezentera, gdzie slajdy są widoczne na jednym monitorze lub projektorze, a na drugim widoczne są slajdy i notatki prezentera, </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MS PowerPoint 2003, MS PowerPoint 2013,</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Aplikacja do obsługi poczty elektronicznej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Pobieranie i wysyłanie poczty elektronicznej z serwera pocztowego,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Filtrowanie niechcianej poczty elektronicznej (SPAM) oraz określanie listy zablokowanych i bezpiecznych nadawców, tworzenie katalogów, pozwalających katalogować elektroniczną,</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grupowanie poczty o tym samym tytule,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reguł przenoszących automatycznie nową elektroniczną do określonych katalogów bazując na zawartych w tytule</w:t>
            </w:r>
            <w:r w:rsidRPr="003C4D99">
              <w:rPr>
                <w:rFonts w:cs="Arial"/>
                <w:strike/>
                <w:sz w:val="18"/>
                <w:szCs w:val="18"/>
              </w:rPr>
              <w:t>,</w:t>
            </w:r>
            <w:r w:rsidRPr="003C4D99">
              <w:rPr>
                <w:rFonts w:cs="Arial"/>
                <w:sz w:val="18"/>
                <w:szCs w:val="18"/>
              </w:rPr>
              <w:t xml:space="preserve"> adresie nadawcy i odbiorcy,</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lastRenderedPageBreak/>
              <w:t>SPEŁNIA / NIE SPEŁNIA*</w:t>
            </w:r>
          </w:p>
        </w:tc>
      </w:tr>
    </w:tbl>
    <w:p w:rsidR="00EE4F36" w:rsidRDefault="00EE4F36" w:rsidP="00EE4F36">
      <w:pPr>
        <w:spacing w:line="240" w:lineRule="auto"/>
        <w:ind w:right="170"/>
        <w:rPr>
          <w:rFonts w:asciiTheme="majorHAnsi" w:hAnsiTheme="majorHAnsi"/>
          <w:sz w:val="40"/>
          <w:szCs w:val="40"/>
        </w:rPr>
      </w:pPr>
    </w:p>
    <w:p w:rsidR="003E6ACF" w:rsidRPr="003C4D99" w:rsidRDefault="0095477F" w:rsidP="003E6ACF">
      <w:pPr>
        <w:pStyle w:val="Nagwek1"/>
        <w:spacing w:before="0" w:line="240" w:lineRule="auto"/>
        <w:ind w:right="170"/>
        <w:rPr>
          <w:color w:val="auto"/>
          <w:sz w:val="40"/>
          <w:szCs w:val="40"/>
        </w:rPr>
      </w:pPr>
      <w:r>
        <w:rPr>
          <w:color w:val="auto"/>
          <w:sz w:val="40"/>
          <w:szCs w:val="40"/>
        </w:rPr>
        <w:t xml:space="preserve">c)  </w:t>
      </w:r>
      <w:r w:rsidR="003E6ACF" w:rsidRPr="003C4D99">
        <w:rPr>
          <w:color w:val="auto"/>
          <w:sz w:val="40"/>
          <w:szCs w:val="40"/>
        </w:rPr>
        <w:t xml:space="preserve">Drukarka </w:t>
      </w:r>
      <w:r w:rsidR="003E6ACF">
        <w:rPr>
          <w:color w:val="auto"/>
          <w:sz w:val="40"/>
          <w:szCs w:val="40"/>
        </w:rPr>
        <w:t>monochromatyczna</w:t>
      </w:r>
      <w:r w:rsidR="003E6ACF" w:rsidRPr="003C4D99">
        <w:rPr>
          <w:color w:val="auto"/>
          <w:sz w:val="40"/>
          <w:szCs w:val="40"/>
        </w:rPr>
        <w:t xml:space="preserve"> A4</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02"/>
        <w:gridCol w:w="3402"/>
        <w:gridCol w:w="3402"/>
      </w:tblGrid>
      <w:tr w:rsidR="003E6ACF" w:rsidRPr="00B47514" w:rsidTr="00D31F5B">
        <w:trPr>
          <w:cantSplit/>
        </w:trPr>
        <w:tc>
          <w:tcPr>
            <w:tcW w:w="3402" w:type="dxa"/>
            <w:shd w:val="clear" w:color="auto" w:fill="D9D9D9" w:themeFill="background1" w:themeFillShade="D9"/>
            <w:vAlign w:val="center"/>
            <w:hideMark/>
          </w:tcPr>
          <w:p w:rsidR="003E6ACF" w:rsidRPr="00B47514" w:rsidRDefault="003E6ACF" w:rsidP="00A22FB8">
            <w:pPr>
              <w:spacing w:after="0" w:line="240" w:lineRule="auto"/>
              <w:ind w:right="170"/>
              <w:jc w:val="center"/>
              <w:rPr>
                <w:rFonts w:eastAsia="Times New Roman" w:cstheme="minorHAnsi"/>
                <w:b/>
              </w:rPr>
            </w:pPr>
          </w:p>
        </w:tc>
        <w:tc>
          <w:tcPr>
            <w:tcW w:w="3402" w:type="dxa"/>
            <w:shd w:val="clear" w:color="auto" w:fill="D9D9D9" w:themeFill="background1" w:themeFillShade="D9"/>
            <w:vAlign w:val="center"/>
          </w:tcPr>
          <w:p w:rsidR="003E6ACF" w:rsidRPr="00B47514" w:rsidRDefault="003E6ACF" w:rsidP="00A22FB8">
            <w:pPr>
              <w:spacing w:after="0" w:line="240" w:lineRule="auto"/>
              <w:ind w:right="170"/>
              <w:jc w:val="center"/>
              <w:rPr>
                <w:rFonts w:eastAsia="Times New Roman" w:cstheme="minorHAnsi"/>
                <w:b/>
              </w:rPr>
            </w:pPr>
            <w:r w:rsidRPr="00B47514">
              <w:rPr>
                <w:rFonts w:eastAsia="Times New Roman" w:cstheme="minorHAnsi"/>
                <w:b/>
              </w:rPr>
              <w:t>Parametry wymagane:</w:t>
            </w:r>
          </w:p>
        </w:tc>
        <w:tc>
          <w:tcPr>
            <w:tcW w:w="3402" w:type="dxa"/>
            <w:shd w:val="clear" w:color="auto" w:fill="D9D9D9" w:themeFill="background1" w:themeFillShade="D9"/>
            <w:vAlign w:val="center"/>
          </w:tcPr>
          <w:p w:rsidR="003E6ACF" w:rsidRPr="00B47514" w:rsidRDefault="003E6ACF" w:rsidP="00A22FB8">
            <w:pPr>
              <w:spacing w:after="0" w:line="240" w:lineRule="auto"/>
              <w:ind w:right="170"/>
              <w:jc w:val="center"/>
              <w:rPr>
                <w:rFonts w:eastAsia="Times New Roman" w:cstheme="minorHAnsi"/>
                <w:b/>
              </w:rPr>
            </w:pPr>
            <w:r w:rsidRPr="00B47514">
              <w:rPr>
                <w:rFonts w:eastAsia="Times New Roman" w:cstheme="minorHAnsi"/>
                <w:b/>
              </w:rPr>
              <w:t>Parametry oferowane</w:t>
            </w:r>
          </w:p>
        </w:tc>
      </w:tr>
      <w:tr w:rsidR="003E6ACF" w:rsidRPr="00B47514" w:rsidTr="00D31F5B">
        <w:trPr>
          <w:cantSplit/>
          <w:trHeight w:val="770"/>
        </w:trPr>
        <w:tc>
          <w:tcPr>
            <w:tcW w:w="3402" w:type="dxa"/>
            <w:vAlign w:val="center"/>
            <w:hideMark/>
          </w:tcPr>
          <w:p w:rsidR="003E6ACF" w:rsidRPr="00B47514" w:rsidRDefault="003E6ACF" w:rsidP="00A22FB8">
            <w:pPr>
              <w:spacing w:after="0" w:line="240" w:lineRule="auto"/>
              <w:ind w:right="170"/>
              <w:rPr>
                <w:rFonts w:eastAsia="Times New Roman" w:cstheme="minorHAnsi"/>
              </w:rPr>
            </w:pPr>
          </w:p>
        </w:tc>
        <w:tc>
          <w:tcPr>
            <w:tcW w:w="3402" w:type="dxa"/>
            <w:vAlign w:val="center"/>
          </w:tcPr>
          <w:p w:rsidR="003E6ACF" w:rsidRPr="00B47514" w:rsidRDefault="003E6ACF" w:rsidP="00A22FB8">
            <w:pPr>
              <w:spacing w:after="0" w:line="240" w:lineRule="auto"/>
              <w:ind w:right="170"/>
              <w:rPr>
                <w:rFonts w:eastAsia="Times New Roman" w:cstheme="minorHAnsi"/>
              </w:rPr>
            </w:pP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Producent: …….……………..</w:t>
            </w:r>
          </w:p>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Model: …………………..…..</w:t>
            </w:r>
          </w:p>
        </w:tc>
      </w:tr>
      <w:tr w:rsidR="00E454B3" w:rsidRPr="00B47514" w:rsidTr="00D31F5B">
        <w:trPr>
          <w:cantSplit/>
        </w:trPr>
        <w:tc>
          <w:tcPr>
            <w:tcW w:w="3402" w:type="dxa"/>
            <w:vAlign w:val="center"/>
            <w:hideMark/>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 xml:space="preserve">Rodzaj: </w:t>
            </w:r>
          </w:p>
        </w:tc>
        <w:tc>
          <w:tcPr>
            <w:tcW w:w="3402" w:type="dxa"/>
            <w:vAlign w:val="center"/>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 xml:space="preserve">Urządzenie wielofunkcyjne z wbudowanym skanerem dokumentów </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Interfejs: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USB 2.0, Ethernet 10/100 Mbps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9837DA" w:rsidRPr="00B47514" w:rsidTr="00D31F5B">
        <w:trPr>
          <w:cantSplit/>
        </w:trPr>
        <w:tc>
          <w:tcPr>
            <w:tcW w:w="3402" w:type="dxa"/>
            <w:vAlign w:val="center"/>
            <w:hideMark/>
          </w:tcPr>
          <w:p w:rsidR="009837DA" w:rsidRPr="00B47514" w:rsidRDefault="009837DA" w:rsidP="00E60457">
            <w:pPr>
              <w:spacing w:after="0" w:line="240" w:lineRule="auto"/>
              <w:ind w:right="170"/>
              <w:rPr>
                <w:rFonts w:eastAsia="Times New Roman" w:cstheme="minorHAnsi"/>
              </w:rPr>
            </w:pPr>
            <w:r w:rsidRPr="00B47514">
              <w:rPr>
                <w:rFonts w:eastAsia="Times New Roman" w:cstheme="minorHAnsi"/>
              </w:rPr>
              <w:t xml:space="preserve">Funkcje </w:t>
            </w:r>
          </w:p>
        </w:tc>
        <w:tc>
          <w:tcPr>
            <w:tcW w:w="3402" w:type="dxa"/>
            <w:vAlign w:val="center"/>
          </w:tcPr>
          <w:p w:rsidR="009837DA" w:rsidRPr="00B47514" w:rsidRDefault="009837DA" w:rsidP="00E60457">
            <w:pPr>
              <w:spacing w:after="0" w:line="240" w:lineRule="auto"/>
              <w:ind w:right="170"/>
              <w:rPr>
                <w:rFonts w:eastAsia="Times New Roman" w:cstheme="minorHAnsi"/>
              </w:rPr>
            </w:pPr>
            <w:r w:rsidRPr="00B47514">
              <w:rPr>
                <w:rFonts w:eastAsia="Times New Roman" w:cstheme="minorHAnsi"/>
              </w:rPr>
              <w:t>Skanowanie, kopiowanie, drukowanie</w:t>
            </w:r>
          </w:p>
        </w:tc>
        <w:tc>
          <w:tcPr>
            <w:tcW w:w="3402" w:type="dxa"/>
            <w:vAlign w:val="center"/>
          </w:tcPr>
          <w:p w:rsidR="009837DA"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Technologia druku: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laserowa lub diodowa</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Maksymalny rozmiar druku: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A4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9837DA" w:rsidP="00A22FB8">
            <w:pPr>
              <w:spacing w:after="0" w:line="240" w:lineRule="auto"/>
              <w:ind w:right="170"/>
              <w:rPr>
                <w:rFonts w:eastAsia="Times New Roman" w:cstheme="minorHAnsi"/>
              </w:rPr>
            </w:pPr>
            <w:r w:rsidRPr="00B47514">
              <w:rPr>
                <w:rFonts w:eastAsia="Times New Roman" w:cstheme="minorHAnsi"/>
              </w:rPr>
              <w:t>Rozdzielczość druku</w:t>
            </w:r>
            <w:r w:rsidR="003E6ACF" w:rsidRPr="00B47514">
              <w:rPr>
                <w:rFonts w:eastAsia="Times New Roman" w:cstheme="minorHAnsi"/>
              </w:rPr>
              <w:t xml:space="preserve">: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1200 x 1200 dpi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Szybkość druku w czerni: </w:t>
            </w:r>
          </w:p>
        </w:tc>
        <w:tc>
          <w:tcPr>
            <w:tcW w:w="3402" w:type="dxa"/>
            <w:vAlign w:val="center"/>
          </w:tcPr>
          <w:p w:rsidR="003E6ACF" w:rsidRPr="00B47514" w:rsidRDefault="0004071A" w:rsidP="00A22FB8">
            <w:pPr>
              <w:spacing w:after="0" w:line="240" w:lineRule="auto"/>
              <w:ind w:right="170"/>
              <w:rPr>
                <w:rFonts w:eastAsia="Times New Roman" w:cstheme="minorHAnsi"/>
              </w:rPr>
            </w:pPr>
            <w:r w:rsidRPr="00B47514">
              <w:rPr>
                <w:rFonts w:eastAsia="Times New Roman" w:cstheme="minorHAnsi"/>
              </w:rPr>
              <w:t>28</w:t>
            </w:r>
            <w:r w:rsidR="003E6ACF" w:rsidRPr="00B47514">
              <w:rPr>
                <w:rFonts w:eastAsia="Times New Roman" w:cstheme="minorHAnsi"/>
              </w:rPr>
              <w:t xml:space="preserve"> str/min </w:t>
            </w:r>
            <w:r w:rsidRPr="00B47514">
              <w:rPr>
                <w:rFonts w:eastAsia="Times New Roman" w:cstheme="minorHAnsi"/>
              </w:rPr>
              <w:t>(tryb jednostronny)</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04071A">
            <w:pPr>
              <w:spacing w:after="0" w:line="240" w:lineRule="auto"/>
              <w:ind w:right="170"/>
              <w:rPr>
                <w:rFonts w:eastAsia="Times New Roman" w:cstheme="minorHAnsi"/>
              </w:rPr>
            </w:pPr>
            <w:r w:rsidRPr="00B47514">
              <w:rPr>
                <w:rFonts w:eastAsia="Times New Roman" w:cstheme="minorHAnsi"/>
              </w:rPr>
              <w:t xml:space="preserve">Pojemność </w:t>
            </w:r>
            <w:r w:rsidR="0004071A" w:rsidRPr="00B47514">
              <w:rPr>
                <w:rFonts w:eastAsia="Times New Roman" w:cstheme="minorHAnsi"/>
              </w:rPr>
              <w:t>zasobnika</w:t>
            </w:r>
            <w:r w:rsidRPr="00B47514">
              <w:rPr>
                <w:rFonts w:eastAsia="Times New Roman" w:cstheme="minorHAnsi"/>
              </w:rPr>
              <w:t xml:space="preserve"> papieru: </w:t>
            </w:r>
          </w:p>
        </w:tc>
        <w:tc>
          <w:tcPr>
            <w:tcW w:w="3402" w:type="dxa"/>
            <w:vAlign w:val="center"/>
          </w:tcPr>
          <w:p w:rsidR="003E6ACF" w:rsidRPr="00B47514" w:rsidRDefault="0004071A" w:rsidP="00A22FB8">
            <w:pPr>
              <w:spacing w:after="0" w:line="240" w:lineRule="auto"/>
              <w:ind w:right="170"/>
              <w:rPr>
                <w:rFonts w:eastAsia="Times New Roman" w:cstheme="minorHAnsi"/>
              </w:rPr>
            </w:pPr>
            <w:r w:rsidRPr="00B47514">
              <w:rPr>
                <w:rFonts w:eastAsia="Times New Roman" w:cstheme="minorHAnsi"/>
              </w:rPr>
              <w:t>2</w:t>
            </w:r>
            <w:r w:rsidR="003E6ACF" w:rsidRPr="00B47514">
              <w:rPr>
                <w:rFonts w:eastAsia="Times New Roman" w:cstheme="minorHAnsi"/>
              </w:rPr>
              <w:t xml:space="preserve">50 szt.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Druk dwustronny</w:t>
            </w:r>
            <w:r w:rsidR="009837DA" w:rsidRPr="00B47514">
              <w:rPr>
                <w:rFonts w:eastAsia="Times New Roman" w:cstheme="minorHAnsi"/>
              </w:rPr>
              <w:t xml:space="preserve"> (automatyczny duplex)</w:t>
            </w:r>
            <w:r w:rsidRPr="00B47514">
              <w:rPr>
                <w:rFonts w:eastAsia="Times New Roman" w:cstheme="minorHAnsi"/>
              </w:rPr>
              <w:t xml:space="preserve">: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tak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Miesięczne obciążenie </w:t>
            </w:r>
          </w:p>
        </w:tc>
        <w:tc>
          <w:tcPr>
            <w:tcW w:w="3402" w:type="dxa"/>
            <w:vAlign w:val="center"/>
          </w:tcPr>
          <w:p w:rsidR="003E6ACF" w:rsidRPr="00B47514" w:rsidRDefault="0004071A" w:rsidP="00A22FB8">
            <w:pPr>
              <w:spacing w:after="0" w:line="240" w:lineRule="auto"/>
              <w:ind w:right="170"/>
              <w:rPr>
                <w:rFonts w:eastAsia="Times New Roman" w:cstheme="minorHAnsi"/>
              </w:rPr>
            </w:pPr>
            <w:r w:rsidRPr="00B47514">
              <w:rPr>
                <w:rFonts w:eastAsia="Times New Roman" w:cstheme="minorHAnsi"/>
              </w:rPr>
              <w:t>3</w:t>
            </w:r>
            <w:r w:rsidR="003E6ACF" w:rsidRPr="00B47514">
              <w:rPr>
                <w:rFonts w:eastAsia="Times New Roman" w:cstheme="minorHAnsi"/>
              </w:rPr>
              <w:t xml:space="preserve">0000 stron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Obsługiwane systemy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Windows 7-11 32/64 bit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hideMark/>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 xml:space="preserve">Komunikacja </w:t>
            </w:r>
          </w:p>
        </w:tc>
        <w:tc>
          <w:tcPr>
            <w:tcW w:w="3402" w:type="dxa"/>
            <w:vAlign w:val="center"/>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Ekran LCD podświetla</w:t>
            </w:r>
            <w:r w:rsidR="00F43A9A" w:rsidRPr="00B47514">
              <w:rPr>
                <w:rFonts w:eastAsia="Times New Roman" w:cstheme="minorHAnsi"/>
              </w:rPr>
              <w:t>ny, klawisze</w:t>
            </w:r>
            <w:r w:rsidRPr="00B47514">
              <w:rPr>
                <w:rFonts w:eastAsia="Times New Roman" w:cstheme="minorHAnsi"/>
              </w:rPr>
              <w:t xml:space="preserve"> </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Skaner – podajnik papieru ADF</w:t>
            </w:r>
          </w:p>
        </w:tc>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Skaner – podajnik papieru ADF</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Rozdzielczość skanowania:</w:t>
            </w:r>
          </w:p>
        </w:tc>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Sprzętowa i optyczna z podajnika</w:t>
            </w:r>
          </w:p>
          <w:p w:rsidR="0004071A" w:rsidRPr="00B47514" w:rsidRDefault="0004071A" w:rsidP="00E60457">
            <w:pPr>
              <w:spacing w:after="0" w:line="240" w:lineRule="auto"/>
              <w:ind w:right="170"/>
              <w:rPr>
                <w:rFonts w:eastAsia="Times New Roman" w:cstheme="minorHAnsi"/>
              </w:rPr>
            </w:pPr>
            <w:r w:rsidRPr="00B47514">
              <w:rPr>
                <w:rFonts w:eastAsia="Times New Roman" w:cstheme="minorHAnsi"/>
              </w:rPr>
              <w:t>300x300 DPI</w:t>
            </w:r>
          </w:p>
          <w:p w:rsidR="009837DA" w:rsidRPr="00B47514" w:rsidRDefault="009837DA" w:rsidP="00E60457">
            <w:pPr>
              <w:spacing w:after="0" w:line="240" w:lineRule="auto"/>
              <w:ind w:right="170"/>
              <w:rPr>
                <w:rFonts w:eastAsia="Times New Roman" w:cstheme="minorHAnsi"/>
              </w:rPr>
            </w:pPr>
          </w:p>
          <w:p w:rsidR="009837DA" w:rsidRPr="00B47514" w:rsidRDefault="009837DA" w:rsidP="009837DA">
            <w:pPr>
              <w:spacing w:after="0" w:line="240" w:lineRule="auto"/>
              <w:ind w:right="170"/>
              <w:rPr>
                <w:rFonts w:eastAsia="Times New Roman" w:cstheme="minorHAnsi"/>
              </w:rPr>
            </w:pPr>
            <w:r w:rsidRPr="00B47514">
              <w:rPr>
                <w:rFonts w:eastAsia="Times New Roman" w:cstheme="minorHAnsi"/>
              </w:rPr>
              <w:t xml:space="preserve">Sprzętowa i optyczna z </w:t>
            </w:r>
            <w:r w:rsidR="0004071A" w:rsidRPr="00B47514">
              <w:rPr>
                <w:rFonts w:eastAsia="Times New Roman" w:cstheme="minorHAnsi"/>
              </w:rPr>
              <w:t>szyby</w:t>
            </w:r>
          </w:p>
          <w:p w:rsidR="009837DA" w:rsidRPr="00B47514" w:rsidRDefault="0004071A" w:rsidP="00F43A9A">
            <w:pPr>
              <w:spacing w:after="0" w:line="240" w:lineRule="auto"/>
              <w:ind w:right="170"/>
              <w:rPr>
                <w:rFonts w:eastAsia="Times New Roman" w:cstheme="minorHAnsi"/>
              </w:rPr>
            </w:pPr>
            <w:r w:rsidRPr="00B47514">
              <w:rPr>
                <w:rFonts w:eastAsia="Times New Roman" w:cstheme="minorHAnsi"/>
                <w:b/>
              </w:rPr>
              <w:t>1200x1200 DPI</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tcPr>
          <w:p w:rsidR="00E454B3" w:rsidRPr="00B47514" w:rsidRDefault="00F43A9A" w:rsidP="00E60457">
            <w:pPr>
              <w:spacing w:after="0" w:line="240" w:lineRule="auto"/>
              <w:ind w:right="170"/>
              <w:rPr>
                <w:rFonts w:eastAsia="Times New Roman" w:cstheme="minorHAnsi"/>
              </w:rPr>
            </w:pPr>
            <w:r w:rsidRPr="00B47514">
              <w:rPr>
                <w:rFonts w:eastAsia="Times New Roman" w:cstheme="minorHAnsi"/>
              </w:rPr>
              <w:t xml:space="preserve">Gwarancja </w:t>
            </w:r>
          </w:p>
        </w:tc>
        <w:tc>
          <w:tcPr>
            <w:tcW w:w="3402" w:type="dxa"/>
            <w:vAlign w:val="center"/>
          </w:tcPr>
          <w:p w:rsidR="00E454B3" w:rsidRDefault="00F43A9A" w:rsidP="00E60457">
            <w:pPr>
              <w:spacing w:after="0" w:line="240" w:lineRule="auto"/>
              <w:ind w:right="170"/>
              <w:rPr>
                <w:rFonts w:eastAsia="Times New Roman" w:cstheme="minorHAnsi"/>
              </w:rPr>
            </w:pPr>
            <w:r w:rsidRPr="00B47514">
              <w:rPr>
                <w:rFonts w:eastAsia="Times New Roman" w:cstheme="minorHAnsi"/>
              </w:rPr>
              <w:t>2 lata</w:t>
            </w:r>
          </w:p>
          <w:p w:rsidR="00F73BB5" w:rsidRPr="00B47514" w:rsidRDefault="00F73BB5" w:rsidP="00E60457">
            <w:pPr>
              <w:spacing w:after="0" w:line="240" w:lineRule="auto"/>
              <w:ind w:right="170"/>
              <w:rPr>
                <w:rFonts w:eastAsia="Times New Roman" w:cstheme="minorHAnsi"/>
              </w:rPr>
            </w:pPr>
            <w:r>
              <w:rPr>
                <w:bCs/>
              </w:rPr>
              <w:t>Sprzęt fabrycznie nowy.</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bl>
    <w:p w:rsidR="003E6ACF" w:rsidRPr="003C4D99" w:rsidRDefault="003E6ACF" w:rsidP="003E6ACF">
      <w:pPr>
        <w:pStyle w:val="Nagwek1"/>
        <w:spacing w:before="0" w:line="240" w:lineRule="auto"/>
        <w:ind w:right="170"/>
        <w:rPr>
          <w:color w:val="auto"/>
        </w:rPr>
      </w:pPr>
    </w:p>
    <w:p w:rsidR="00567CA5" w:rsidRDefault="0095477F" w:rsidP="00567CA5">
      <w:pPr>
        <w:spacing w:line="240" w:lineRule="auto"/>
        <w:ind w:right="170"/>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t xml:space="preserve">d)  </w:t>
      </w:r>
      <w:r w:rsidR="00567CA5" w:rsidRPr="00567CA5">
        <w:rPr>
          <w:rFonts w:asciiTheme="majorHAnsi" w:eastAsiaTheme="majorEastAsia" w:hAnsiTheme="majorHAnsi" w:cstheme="majorBidi"/>
          <w:b/>
          <w:bCs/>
          <w:sz w:val="40"/>
          <w:szCs w:val="40"/>
        </w:rPr>
        <w:t>Router wifi.</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5"/>
        <w:gridCol w:w="3515"/>
        <w:gridCol w:w="3515"/>
      </w:tblGrid>
      <w:tr w:rsidR="00514FAD" w:rsidRPr="003C4D99" w:rsidTr="00AE4F65">
        <w:trPr>
          <w:cantSplit/>
        </w:trPr>
        <w:tc>
          <w:tcPr>
            <w:tcW w:w="3515" w:type="dxa"/>
            <w:tcBorders>
              <w:tl2br w:val="single" w:sz="4" w:space="0" w:color="auto"/>
            </w:tcBorders>
            <w:shd w:val="clear" w:color="auto" w:fill="D9D9D9" w:themeFill="background1" w:themeFillShade="D9"/>
            <w:tcMar>
              <w:top w:w="0" w:type="dxa"/>
              <w:left w:w="0" w:type="dxa"/>
              <w:bottom w:w="0" w:type="dxa"/>
              <w:right w:w="0" w:type="dxa"/>
            </w:tcMar>
            <w:vAlign w:val="center"/>
            <w:hideMark/>
          </w:tcPr>
          <w:p w:rsidR="00514FAD" w:rsidRPr="003C4D99" w:rsidRDefault="00514FAD" w:rsidP="00E60457">
            <w:pPr>
              <w:spacing w:after="0" w:line="240" w:lineRule="auto"/>
              <w:ind w:right="170"/>
              <w:jc w:val="center"/>
              <w:rPr>
                <w:rFonts w:ascii="Times New Roman" w:eastAsia="Times New Roman" w:hAnsi="Times New Roman" w:cs="Times New Roman"/>
                <w:b/>
                <w:sz w:val="24"/>
                <w:szCs w:val="24"/>
              </w:rPr>
            </w:pPr>
          </w:p>
        </w:tc>
        <w:tc>
          <w:tcPr>
            <w:tcW w:w="3515" w:type="dxa"/>
            <w:shd w:val="clear" w:color="auto" w:fill="D9D9D9" w:themeFill="background1" w:themeFillShade="D9"/>
            <w:vAlign w:val="center"/>
          </w:tcPr>
          <w:p w:rsidR="00514FAD" w:rsidRPr="003C4D99" w:rsidRDefault="00514FAD" w:rsidP="00E60457">
            <w:pPr>
              <w:spacing w:after="0" w:line="240" w:lineRule="auto"/>
              <w:ind w:right="170"/>
              <w:jc w:val="center"/>
              <w:rPr>
                <w:rFonts w:ascii="Times New Roman" w:eastAsia="Times New Roman" w:hAnsi="Times New Roman" w:cs="Times New Roman"/>
                <w:b/>
                <w:sz w:val="24"/>
                <w:szCs w:val="24"/>
              </w:rPr>
            </w:pPr>
            <w:r w:rsidRPr="003C4D99">
              <w:rPr>
                <w:rFonts w:ascii="Times New Roman" w:eastAsia="Times New Roman" w:hAnsi="Times New Roman" w:cs="Times New Roman"/>
                <w:b/>
                <w:sz w:val="24"/>
                <w:szCs w:val="24"/>
              </w:rPr>
              <w:t>Parametry wymagane:</w:t>
            </w:r>
          </w:p>
        </w:tc>
        <w:tc>
          <w:tcPr>
            <w:tcW w:w="3515" w:type="dxa"/>
            <w:shd w:val="clear" w:color="auto" w:fill="D9D9D9" w:themeFill="background1" w:themeFillShade="D9"/>
            <w:vAlign w:val="center"/>
          </w:tcPr>
          <w:p w:rsidR="00514FAD" w:rsidRPr="00B47514" w:rsidRDefault="00514FAD" w:rsidP="00E60457">
            <w:pPr>
              <w:spacing w:after="0" w:line="240" w:lineRule="auto"/>
              <w:ind w:right="170"/>
              <w:jc w:val="center"/>
              <w:rPr>
                <w:rFonts w:eastAsia="Times New Roman" w:cstheme="minorHAnsi"/>
                <w:b/>
              </w:rPr>
            </w:pPr>
            <w:r w:rsidRPr="00B47514">
              <w:rPr>
                <w:rFonts w:eastAsia="Times New Roman" w:cstheme="minorHAnsi"/>
                <w:b/>
              </w:rPr>
              <w:t>Parametry oferowane</w:t>
            </w:r>
          </w:p>
        </w:tc>
      </w:tr>
      <w:tr w:rsidR="00514FAD" w:rsidRPr="003C4D99" w:rsidTr="00AE4F65">
        <w:trPr>
          <w:cantSplit/>
          <w:trHeight w:val="770"/>
        </w:trPr>
        <w:tc>
          <w:tcPr>
            <w:tcW w:w="3515" w:type="dxa"/>
            <w:tcBorders>
              <w:tl2br w:val="single" w:sz="4" w:space="0" w:color="auto"/>
            </w:tcBorders>
            <w:vAlign w:val="center"/>
            <w:hideMark/>
          </w:tcPr>
          <w:p w:rsidR="00514FAD" w:rsidRPr="003C4D99" w:rsidRDefault="00514FAD" w:rsidP="00E60457">
            <w:pPr>
              <w:spacing w:after="0" w:line="240" w:lineRule="auto"/>
              <w:ind w:right="170"/>
              <w:rPr>
                <w:rFonts w:ascii="Times New Roman" w:eastAsia="Times New Roman" w:hAnsi="Times New Roman" w:cs="Times New Roman"/>
                <w:sz w:val="24"/>
                <w:szCs w:val="24"/>
              </w:rPr>
            </w:pPr>
          </w:p>
        </w:tc>
        <w:tc>
          <w:tcPr>
            <w:tcW w:w="3515" w:type="dxa"/>
            <w:tcBorders>
              <w:tl2br w:val="single" w:sz="4" w:space="0" w:color="auto"/>
            </w:tcBorders>
            <w:vAlign w:val="center"/>
          </w:tcPr>
          <w:p w:rsidR="00514FAD" w:rsidRPr="003C4D99" w:rsidRDefault="00514FAD" w:rsidP="00E60457">
            <w:pPr>
              <w:spacing w:after="0" w:line="240" w:lineRule="auto"/>
              <w:ind w:right="170"/>
              <w:rPr>
                <w:rFonts w:ascii="Times New Roman" w:eastAsia="Times New Roman" w:hAnsi="Times New Roman" w:cs="Times New Roman"/>
                <w:sz w:val="24"/>
                <w:szCs w:val="24"/>
              </w:rPr>
            </w:pPr>
          </w:p>
        </w:tc>
        <w:tc>
          <w:tcPr>
            <w:tcW w:w="3515" w:type="dxa"/>
            <w:vAlign w:val="center"/>
          </w:tcPr>
          <w:p w:rsidR="00514FAD" w:rsidRPr="00B47514" w:rsidRDefault="00514FAD" w:rsidP="00AE4F65">
            <w:pPr>
              <w:spacing w:before="240" w:after="0" w:line="240" w:lineRule="auto"/>
              <w:ind w:right="170"/>
              <w:rPr>
                <w:rFonts w:eastAsia="Times New Roman" w:cstheme="minorHAnsi"/>
              </w:rPr>
            </w:pPr>
            <w:r w:rsidRPr="00B47514">
              <w:rPr>
                <w:rFonts w:eastAsia="Times New Roman" w:cstheme="minorHAnsi"/>
              </w:rPr>
              <w:t>Producent: …….……………..</w:t>
            </w:r>
          </w:p>
          <w:p w:rsidR="00514FAD" w:rsidRPr="00B47514" w:rsidRDefault="00514FAD" w:rsidP="00AE4F65">
            <w:pPr>
              <w:spacing w:before="240" w:after="0" w:line="240" w:lineRule="auto"/>
              <w:ind w:right="170"/>
              <w:rPr>
                <w:rFonts w:eastAsia="Times New Roman" w:cstheme="minorHAnsi"/>
              </w:rPr>
            </w:pPr>
            <w:r w:rsidRPr="00B47514">
              <w:rPr>
                <w:rFonts w:eastAsia="Times New Roman" w:cstheme="minorHAnsi"/>
              </w:rPr>
              <w:t>Model: …………………..…..</w:t>
            </w:r>
          </w:p>
        </w:tc>
      </w:tr>
      <w:tr w:rsidR="00514FAD" w:rsidRPr="003C4D99" w:rsidTr="00AE4F65">
        <w:trPr>
          <w:cantSplit/>
        </w:trPr>
        <w:tc>
          <w:tcPr>
            <w:tcW w:w="3515" w:type="dxa"/>
            <w:vAlign w:val="center"/>
          </w:tcPr>
          <w:p w:rsidR="00514FAD" w:rsidRPr="003C4D99" w:rsidRDefault="00514FAD" w:rsidP="00E60457">
            <w:pPr>
              <w:spacing w:after="0" w:line="240"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 </w:t>
            </w:r>
          </w:p>
        </w:tc>
        <w:tc>
          <w:tcPr>
            <w:tcW w:w="3515" w:type="dxa"/>
            <w:vAlign w:val="center"/>
          </w:tcPr>
          <w:p w:rsidR="00514FAD" w:rsidRPr="003C4D99" w:rsidRDefault="00514FAD" w:rsidP="00E60457">
            <w:pPr>
              <w:spacing w:after="0" w:line="240"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Router LTE-WIFI-LAN</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514FAD" w:rsidRPr="008D0F7B" w:rsidTr="00AE4F65">
        <w:trPr>
          <w:cantSplit/>
        </w:trPr>
        <w:tc>
          <w:tcPr>
            <w:tcW w:w="3515" w:type="dxa"/>
            <w:vAlign w:val="center"/>
          </w:tcPr>
          <w:p w:rsidR="00514FAD" w:rsidRPr="008D0F7B" w:rsidRDefault="008D0F7B" w:rsidP="00E60457">
            <w:pPr>
              <w:spacing w:after="0" w:line="240" w:lineRule="auto"/>
              <w:ind w:right="17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Komunikacja </w:t>
            </w:r>
            <w:r w:rsidR="00E619CB">
              <w:rPr>
                <w:rFonts w:ascii="Times New Roman" w:eastAsia="Times New Roman" w:hAnsi="Times New Roman" w:cs="Times New Roman"/>
                <w:sz w:val="24"/>
                <w:szCs w:val="24"/>
                <w:lang w:val="en-US"/>
              </w:rPr>
              <w:t>LTE/UMTS</w:t>
            </w:r>
          </w:p>
        </w:tc>
        <w:tc>
          <w:tcPr>
            <w:tcW w:w="3515" w:type="dxa"/>
            <w:vAlign w:val="center"/>
          </w:tcPr>
          <w:p w:rsidR="00514FAD" w:rsidRPr="008D0F7B" w:rsidRDefault="008D0F7B" w:rsidP="00E619CB">
            <w:pPr>
              <w:pStyle w:val="large-accordiontext"/>
            </w:pPr>
            <w:r>
              <w:t xml:space="preserve">Standard komunikacji: 3GPP wydanie 11, LTE CAT7 </w:t>
            </w:r>
            <w:r>
              <w:br/>
              <w:t xml:space="preserve">Obowiązująca sieć: 4G </w:t>
            </w:r>
            <w:r>
              <w:br/>
              <w:t xml:space="preserve">Szybkość transmisji 4G: 300 Mbps / 100 Mbps (Wartość teoretyczna) </w:t>
            </w:r>
            <w:r>
              <w:br/>
              <w:t xml:space="preserve">Pasmo częstotliwości sieci: LTE: B1/B3/B7/B8/B20/B28/B32/B38, UMTS: B1/B8 </w:t>
            </w:r>
            <w:r>
              <w:br/>
              <w:t xml:space="preserve">Typ anteny: Anteny główne i zbiorcze LTE / UMTS </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514FAD" w:rsidRPr="008D0F7B" w:rsidTr="00AE4F65">
        <w:trPr>
          <w:cantSplit/>
        </w:trPr>
        <w:tc>
          <w:tcPr>
            <w:tcW w:w="3515" w:type="dxa"/>
            <w:vAlign w:val="center"/>
          </w:tcPr>
          <w:p w:rsidR="00514FAD" w:rsidRPr="008D0F7B" w:rsidRDefault="008D0F7B" w:rsidP="00E60457">
            <w:pPr>
              <w:spacing w:after="0" w:line="240" w:lineRule="auto"/>
              <w:ind w:right="17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Standatry komunikacji Wifi</w:t>
            </w:r>
          </w:p>
        </w:tc>
        <w:tc>
          <w:tcPr>
            <w:tcW w:w="3515" w:type="dxa"/>
            <w:vAlign w:val="center"/>
          </w:tcPr>
          <w:p w:rsidR="00514FAD" w:rsidRPr="008D0F7B" w:rsidRDefault="008D0F7B" w:rsidP="00E60457">
            <w:pPr>
              <w:spacing w:after="0" w:line="240" w:lineRule="auto"/>
              <w:ind w:right="170"/>
              <w:rPr>
                <w:rFonts w:ascii="Times New Roman" w:eastAsia="Times New Roman" w:hAnsi="Times New Roman" w:cs="Times New Roman"/>
                <w:sz w:val="24"/>
                <w:szCs w:val="24"/>
              </w:rPr>
            </w:pPr>
            <w:r>
              <w:t xml:space="preserve">Standard transmisji: 802.11ac/a/n 2 x 2 i 802.11b/g/n 2 x 2, MIMO </w:t>
            </w:r>
            <w:r>
              <w:br/>
              <w:t xml:space="preserve">Szybkość transmisji bezprzewodowej: DBDC, 1167 Mb/s </w:t>
            </w:r>
            <w:r>
              <w:br/>
              <w:t xml:space="preserve">Pasmo częstotliwości bezprzewodowej: 2,4 GHz i 5 GHz, sterowanie pasmem </w:t>
            </w:r>
            <w:r>
              <w:br/>
              <w:t>Typ anteny: dwuzakresowa antena Wi-Fi</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514FAD" w:rsidRPr="00E619CB" w:rsidTr="00AE4F65">
        <w:trPr>
          <w:cantSplit/>
        </w:trPr>
        <w:tc>
          <w:tcPr>
            <w:tcW w:w="3515" w:type="dxa"/>
            <w:vAlign w:val="center"/>
          </w:tcPr>
          <w:p w:rsidR="00514FAD" w:rsidRPr="00E619CB" w:rsidRDefault="00E619CB" w:rsidP="00E60457">
            <w:pPr>
              <w:spacing w:after="0" w:line="240" w:lineRule="auto"/>
              <w:ind w:right="17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Złącza</w:t>
            </w:r>
          </w:p>
        </w:tc>
        <w:tc>
          <w:tcPr>
            <w:tcW w:w="3515" w:type="dxa"/>
            <w:vAlign w:val="center"/>
          </w:tcPr>
          <w:p w:rsidR="00E619CB" w:rsidRDefault="00E619CB" w:rsidP="00E60457">
            <w:pPr>
              <w:spacing w:after="0" w:line="240" w:lineRule="auto"/>
              <w:ind w:right="170"/>
              <w:rPr>
                <w:lang w:val="en-US"/>
              </w:rPr>
            </w:pPr>
            <w:r w:rsidRPr="00E619CB">
              <w:rPr>
                <w:lang w:val="en-US"/>
              </w:rPr>
              <w:t xml:space="preserve">1 port </w:t>
            </w:r>
            <w:r>
              <w:rPr>
                <w:lang w:val="en-US"/>
              </w:rPr>
              <w:t>LAN</w:t>
            </w:r>
          </w:p>
          <w:p w:rsidR="00E619CB" w:rsidRDefault="00E619CB" w:rsidP="00E619CB">
            <w:pPr>
              <w:spacing w:after="0" w:line="240" w:lineRule="auto"/>
              <w:ind w:right="170"/>
              <w:rPr>
                <w:lang w:val="en-US"/>
              </w:rPr>
            </w:pPr>
            <w:r>
              <w:rPr>
                <w:lang w:val="en-US"/>
              </w:rPr>
              <w:t xml:space="preserve">3 porty </w:t>
            </w:r>
            <w:r w:rsidRPr="00E619CB">
              <w:rPr>
                <w:lang w:val="en-US"/>
              </w:rPr>
              <w:t xml:space="preserve"> L</w:t>
            </w:r>
            <w:r>
              <w:rPr>
                <w:lang w:val="en-US"/>
              </w:rPr>
              <w:t>AN</w:t>
            </w:r>
            <w:r w:rsidRPr="00E619CB">
              <w:rPr>
                <w:lang w:val="en-US"/>
              </w:rPr>
              <w:t xml:space="preserve"> GE,  </w:t>
            </w:r>
          </w:p>
          <w:p w:rsidR="00514FAD" w:rsidRPr="00E619CB" w:rsidRDefault="00E619CB" w:rsidP="00E619CB">
            <w:pPr>
              <w:spacing w:after="0" w:line="240" w:lineRule="auto"/>
              <w:ind w:right="170"/>
              <w:rPr>
                <w:rFonts w:ascii="Times New Roman" w:eastAsia="Times New Roman" w:hAnsi="Times New Roman" w:cs="Times New Roman"/>
                <w:sz w:val="24"/>
                <w:szCs w:val="24"/>
                <w:lang w:val="en-US"/>
              </w:rPr>
            </w:pPr>
            <w:r w:rsidRPr="00E619CB">
              <w:rPr>
                <w:lang w:val="en-US"/>
              </w:rPr>
              <w:t xml:space="preserve">jedno gniazdo karty SIM </w:t>
            </w:r>
          </w:p>
        </w:tc>
        <w:tc>
          <w:tcPr>
            <w:tcW w:w="3515" w:type="dxa"/>
            <w:vAlign w:val="center"/>
          </w:tcPr>
          <w:p w:rsidR="00514FAD" w:rsidRPr="00B47514" w:rsidRDefault="00612A3A" w:rsidP="00E60457">
            <w:pPr>
              <w:spacing w:after="0" w:line="240" w:lineRule="auto"/>
              <w:ind w:right="170"/>
              <w:rPr>
                <w:rFonts w:eastAsia="Times New Roman" w:cstheme="minorHAnsi"/>
                <w:lang w:val="en-US"/>
              </w:rPr>
            </w:pPr>
            <w:r w:rsidRPr="00B47514">
              <w:rPr>
                <w:rFonts w:eastAsia="Times New Roman" w:cstheme="minorHAnsi"/>
              </w:rPr>
              <w:t>SPEŁNIA / NIE SPEŁNIA*</w:t>
            </w:r>
          </w:p>
        </w:tc>
      </w:tr>
      <w:tr w:rsidR="00514FAD" w:rsidRPr="00E619CB" w:rsidTr="00AE4F65">
        <w:trPr>
          <w:cantSplit/>
        </w:trPr>
        <w:tc>
          <w:tcPr>
            <w:tcW w:w="3515" w:type="dxa"/>
            <w:vAlign w:val="center"/>
          </w:tcPr>
          <w:p w:rsidR="00514FAD" w:rsidRPr="00E619CB" w:rsidRDefault="00E619CB" w:rsidP="00E60457">
            <w:pPr>
              <w:spacing w:after="0" w:line="240" w:lineRule="auto"/>
              <w:ind w:right="17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Antena</w:t>
            </w:r>
          </w:p>
        </w:tc>
        <w:tc>
          <w:tcPr>
            <w:tcW w:w="3515" w:type="dxa"/>
            <w:vAlign w:val="center"/>
          </w:tcPr>
          <w:p w:rsidR="00514FAD" w:rsidRPr="00E619CB" w:rsidRDefault="00E619CB" w:rsidP="00E619CB">
            <w:pPr>
              <w:spacing w:after="0" w:line="240" w:lineRule="auto"/>
              <w:ind w:right="170"/>
              <w:rPr>
                <w:rFonts w:ascii="Times New Roman" w:eastAsia="Times New Roman" w:hAnsi="Times New Roman" w:cs="Times New Roman"/>
                <w:sz w:val="24"/>
                <w:szCs w:val="24"/>
              </w:rPr>
            </w:pPr>
            <w:r w:rsidRPr="00E619CB">
              <w:rPr>
                <w:rFonts w:ascii="Times New Roman" w:eastAsia="Times New Roman" w:hAnsi="Times New Roman" w:cs="Times New Roman"/>
                <w:sz w:val="24"/>
                <w:szCs w:val="24"/>
              </w:rPr>
              <w:t>2 gniada na anteny zewn</w:t>
            </w:r>
            <w:r>
              <w:rPr>
                <w:rFonts w:ascii="Times New Roman" w:eastAsia="Times New Roman" w:hAnsi="Times New Roman" w:cs="Times New Roman"/>
                <w:sz w:val="24"/>
                <w:szCs w:val="24"/>
              </w:rPr>
              <w:t>ętrzne</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AE4F65" w:rsidRPr="00E619CB" w:rsidTr="00AE4F65">
        <w:trPr>
          <w:cantSplit/>
        </w:trPr>
        <w:tc>
          <w:tcPr>
            <w:tcW w:w="3515" w:type="dxa"/>
            <w:vAlign w:val="center"/>
          </w:tcPr>
          <w:p w:rsidR="00AE4F65" w:rsidRPr="003C4D99" w:rsidRDefault="00AE4F65" w:rsidP="00AE4F65">
            <w:pPr>
              <w:spacing w:after="0" w:line="240" w:lineRule="auto"/>
              <w:ind w:right="17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Gwarancja </w:t>
            </w:r>
          </w:p>
        </w:tc>
        <w:tc>
          <w:tcPr>
            <w:tcW w:w="3515" w:type="dxa"/>
            <w:vAlign w:val="center"/>
          </w:tcPr>
          <w:p w:rsidR="00AE4F65" w:rsidRDefault="00AE4F65" w:rsidP="00AE4F65">
            <w:pPr>
              <w:spacing w:after="0" w:line="240" w:lineRule="auto"/>
              <w:ind w:right="170"/>
              <w:rPr>
                <w:rFonts w:asciiTheme="majorHAnsi" w:eastAsia="Times New Roman" w:hAnsiTheme="majorHAnsi" w:cs="Times New Roman"/>
                <w:sz w:val="24"/>
                <w:szCs w:val="24"/>
              </w:rPr>
            </w:pPr>
            <w:r>
              <w:rPr>
                <w:rFonts w:asciiTheme="majorHAnsi" w:eastAsia="Times New Roman" w:hAnsiTheme="majorHAnsi" w:cs="Times New Roman"/>
                <w:sz w:val="24"/>
                <w:szCs w:val="24"/>
              </w:rPr>
              <w:t>2 lata</w:t>
            </w:r>
          </w:p>
          <w:p w:rsidR="00F73BB5" w:rsidRPr="003C4D99" w:rsidRDefault="00F73BB5" w:rsidP="00AE4F65">
            <w:pPr>
              <w:spacing w:after="0" w:line="240" w:lineRule="auto"/>
              <w:ind w:right="170"/>
              <w:rPr>
                <w:rFonts w:asciiTheme="majorHAnsi" w:eastAsia="Times New Roman" w:hAnsiTheme="majorHAnsi" w:cs="Times New Roman"/>
                <w:sz w:val="24"/>
                <w:szCs w:val="24"/>
              </w:rPr>
            </w:pPr>
            <w:r>
              <w:rPr>
                <w:bCs/>
              </w:rPr>
              <w:t>Sprzęt fabrycznie nowy.</w:t>
            </w:r>
          </w:p>
        </w:tc>
        <w:tc>
          <w:tcPr>
            <w:tcW w:w="3515" w:type="dxa"/>
            <w:vAlign w:val="center"/>
          </w:tcPr>
          <w:p w:rsidR="00AE4F65" w:rsidRPr="00B47514" w:rsidRDefault="00612A3A" w:rsidP="00AE4F65">
            <w:pPr>
              <w:spacing w:after="0" w:line="240" w:lineRule="auto"/>
              <w:ind w:right="170"/>
              <w:rPr>
                <w:rFonts w:eastAsia="Times New Roman" w:cstheme="minorHAnsi"/>
              </w:rPr>
            </w:pPr>
            <w:r w:rsidRPr="00B47514">
              <w:rPr>
                <w:rFonts w:eastAsia="Times New Roman" w:cstheme="minorHAnsi"/>
              </w:rPr>
              <w:t>SPEŁNIA / NIE SPEŁNIA*</w:t>
            </w:r>
          </w:p>
        </w:tc>
      </w:tr>
    </w:tbl>
    <w:p w:rsidR="00514FAD" w:rsidRDefault="00514FAD" w:rsidP="00514FAD">
      <w:pPr>
        <w:pStyle w:val="Nagwek1"/>
        <w:spacing w:before="0" w:line="240" w:lineRule="auto"/>
        <w:ind w:right="170"/>
        <w:rPr>
          <w:color w:val="auto"/>
        </w:rPr>
      </w:pPr>
    </w:p>
    <w:p w:rsidR="00635147" w:rsidRPr="00635147" w:rsidRDefault="00635147" w:rsidP="00635147">
      <w:pPr>
        <w:pBdr>
          <w:bottom w:val="single" w:sz="6" w:space="1" w:color="auto"/>
        </w:pBdr>
      </w:pPr>
    </w:p>
    <w:p w:rsidR="00567CA5" w:rsidRPr="00E619CB" w:rsidRDefault="00567CA5" w:rsidP="00EE4F36">
      <w:pPr>
        <w:spacing w:line="240" w:lineRule="auto"/>
        <w:ind w:right="170"/>
        <w:rPr>
          <w:rFonts w:asciiTheme="majorHAnsi" w:hAnsiTheme="majorHAnsi"/>
          <w:sz w:val="40"/>
          <w:szCs w:val="40"/>
        </w:rPr>
      </w:pPr>
    </w:p>
    <w:p w:rsidR="00567CA5" w:rsidRPr="003E6ACF" w:rsidRDefault="00567CA5" w:rsidP="00567CA5">
      <w:pPr>
        <w:spacing w:line="240" w:lineRule="auto"/>
        <w:ind w:right="170"/>
        <w:rPr>
          <w:b/>
          <w:sz w:val="48"/>
          <w:szCs w:val="48"/>
          <w:u w:val="single"/>
        </w:rPr>
      </w:pPr>
      <w:r w:rsidRPr="003E6ACF">
        <w:rPr>
          <w:b/>
          <w:sz w:val="48"/>
          <w:szCs w:val="48"/>
          <w:u w:val="single"/>
        </w:rPr>
        <w:t>CZĘŚĆ 2.</w:t>
      </w:r>
    </w:p>
    <w:p w:rsidR="00D87801" w:rsidRPr="003C4D99" w:rsidRDefault="00D87801" w:rsidP="00D87801">
      <w:pPr>
        <w:pStyle w:val="Nagwek1"/>
        <w:spacing w:before="0" w:line="240" w:lineRule="auto"/>
        <w:ind w:right="170"/>
        <w:rPr>
          <w:color w:val="auto"/>
          <w:sz w:val="40"/>
          <w:szCs w:val="40"/>
        </w:rPr>
      </w:pPr>
      <w:r>
        <w:rPr>
          <w:color w:val="auto"/>
          <w:sz w:val="40"/>
          <w:szCs w:val="40"/>
        </w:rPr>
        <w:t xml:space="preserve">a)  </w:t>
      </w:r>
      <w:r w:rsidRPr="003C4D99">
        <w:rPr>
          <w:color w:val="auto"/>
          <w:sz w:val="40"/>
          <w:szCs w:val="40"/>
        </w:rPr>
        <w:t xml:space="preserve">Laptop </w:t>
      </w:r>
      <w:r>
        <w:rPr>
          <w:color w:val="auto"/>
          <w:sz w:val="40"/>
          <w:szCs w:val="40"/>
        </w:rPr>
        <w:t>do użytku domowego</w:t>
      </w:r>
    </w:p>
    <w:tbl>
      <w:tblPr>
        <w:tblStyle w:val="Tabela-Siatka"/>
        <w:tblW w:w="9351" w:type="dxa"/>
        <w:tblLook w:val="04A0" w:firstRow="1" w:lastRow="0" w:firstColumn="1" w:lastColumn="0" w:noHBand="0" w:noVBand="1"/>
      </w:tblPr>
      <w:tblGrid>
        <w:gridCol w:w="2093"/>
        <w:gridCol w:w="4423"/>
        <w:gridCol w:w="2835"/>
      </w:tblGrid>
      <w:tr w:rsidR="00D87801" w:rsidRPr="003C4D99" w:rsidTr="00B45BD4">
        <w:trPr>
          <w:cantSplit/>
        </w:trPr>
        <w:tc>
          <w:tcPr>
            <w:tcW w:w="2093" w:type="dxa"/>
            <w:tcBorders>
              <w:bottom w:val="single" w:sz="4" w:space="0" w:color="000000" w:themeColor="text1"/>
            </w:tcBorders>
            <w:shd w:val="clear" w:color="auto" w:fill="D9D9D9" w:themeFill="background1" w:themeFillShade="D9"/>
          </w:tcPr>
          <w:p w:rsidR="00D87801" w:rsidRPr="003C4D99" w:rsidRDefault="00D87801" w:rsidP="00B45BD4">
            <w:pPr>
              <w:spacing w:after="200"/>
              <w:ind w:right="170"/>
              <w:jc w:val="center"/>
              <w:rPr>
                <w:b/>
              </w:rPr>
            </w:pPr>
            <w:r w:rsidRPr="003C4D99">
              <w:rPr>
                <w:b/>
              </w:rPr>
              <w:t>NAZWA</w:t>
            </w:r>
          </w:p>
        </w:tc>
        <w:tc>
          <w:tcPr>
            <w:tcW w:w="4423" w:type="dxa"/>
            <w:tcBorders>
              <w:bottom w:val="single" w:sz="4" w:space="0" w:color="000000" w:themeColor="text1"/>
            </w:tcBorders>
            <w:shd w:val="clear" w:color="auto" w:fill="D9D9D9" w:themeFill="background1" w:themeFillShade="D9"/>
          </w:tcPr>
          <w:p w:rsidR="00D87801" w:rsidRPr="003C4D99" w:rsidRDefault="00D87801" w:rsidP="00B45BD4">
            <w:pPr>
              <w:spacing w:after="200"/>
              <w:ind w:right="170"/>
              <w:jc w:val="center"/>
              <w:rPr>
                <w:b/>
              </w:rPr>
            </w:pPr>
            <w:r w:rsidRPr="003C4D99">
              <w:rPr>
                <w:rFonts w:cs="Arial"/>
                <w:b/>
              </w:rPr>
              <w:t>Parametry wymagane</w:t>
            </w:r>
          </w:p>
        </w:tc>
        <w:tc>
          <w:tcPr>
            <w:tcW w:w="2835" w:type="dxa"/>
            <w:shd w:val="clear" w:color="auto" w:fill="D9D9D9" w:themeFill="background1" w:themeFillShade="D9"/>
          </w:tcPr>
          <w:p w:rsidR="00D87801" w:rsidRPr="00F83D40" w:rsidRDefault="00D87801" w:rsidP="00B45BD4">
            <w:pPr>
              <w:spacing w:after="200"/>
              <w:ind w:right="170"/>
              <w:jc w:val="center"/>
              <w:rPr>
                <w:rFonts w:cstheme="minorHAnsi"/>
                <w:b/>
              </w:rPr>
            </w:pPr>
            <w:r w:rsidRPr="00F83D40">
              <w:rPr>
                <w:rFonts w:cstheme="minorHAnsi"/>
                <w:b/>
              </w:rPr>
              <w:t>Parametry oferowane</w:t>
            </w:r>
          </w:p>
        </w:tc>
      </w:tr>
      <w:tr w:rsidR="00D87801" w:rsidRPr="003C4D99" w:rsidTr="00B45BD4">
        <w:trPr>
          <w:cantSplit/>
        </w:trPr>
        <w:tc>
          <w:tcPr>
            <w:tcW w:w="2093" w:type="dxa"/>
            <w:tcBorders>
              <w:bottom w:val="nil"/>
              <w:tl2br w:val="single" w:sz="4" w:space="0" w:color="auto"/>
            </w:tcBorders>
          </w:tcPr>
          <w:p w:rsidR="00D87801" w:rsidRPr="003C4D99" w:rsidRDefault="00D87801" w:rsidP="00B45BD4">
            <w:pPr>
              <w:spacing w:after="200"/>
              <w:ind w:right="170"/>
            </w:pPr>
          </w:p>
        </w:tc>
        <w:tc>
          <w:tcPr>
            <w:tcW w:w="4423" w:type="dxa"/>
            <w:tcBorders>
              <w:tl2br w:val="single" w:sz="4" w:space="0" w:color="auto"/>
            </w:tcBorders>
          </w:tcPr>
          <w:p w:rsidR="00D87801" w:rsidRPr="003C4D99" w:rsidRDefault="00D87801" w:rsidP="00B45BD4">
            <w:pPr>
              <w:spacing w:after="200"/>
              <w:ind w:right="170"/>
            </w:pPr>
          </w:p>
        </w:tc>
        <w:tc>
          <w:tcPr>
            <w:tcW w:w="2835" w:type="dxa"/>
          </w:tcPr>
          <w:p w:rsidR="00D87801" w:rsidRPr="00F83D40" w:rsidRDefault="00D87801" w:rsidP="00B45BD4">
            <w:pPr>
              <w:spacing w:after="200"/>
              <w:ind w:right="170"/>
              <w:rPr>
                <w:rFonts w:cstheme="minorHAnsi"/>
              </w:rPr>
            </w:pPr>
          </w:p>
          <w:p w:rsidR="00D87801" w:rsidRDefault="00D87801" w:rsidP="00B45BD4">
            <w:pPr>
              <w:spacing w:after="200"/>
              <w:ind w:right="170"/>
              <w:rPr>
                <w:rFonts w:cstheme="minorHAnsi"/>
              </w:rPr>
            </w:pPr>
            <w:r w:rsidRPr="00F83D40">
              <w:rPr>
                <w:rFonts w:cstheme="minorHAnsi"/>
              </w:rPr>
              <w:t xml:space="preserve">Producent: ……………………… </w:t>
            </w:r>
          </w:p>
          <w:p w:rsidR="00D87801" w:rsidRPr="00F83D40" w:rsidRDefault="00D87801" w:rsidP="00B45BD4">
            <w:pPr>
              <w:spacing w:after="200"/>
              <w:ind w:right="170"/>
              <w:rPr>
                <w:rFonts w:cstheme="minorHAnsi"/>
              </w:rPr>
            </w:pPr>
            <w:r w:rsidRPr="00F83D40">
              <w:rPr>
                <w:rFonts w:cstheme="minorHAnsi"/>
              </w:rPr>
              <w:t>Model:…………………………..</w:t>
            </w:r>
          </w:p>
        </w:tc>
      </w:tr>
      <w:tr w:rsidR="00D87801" w:rsidRPr="003C4D99" w:rsidTr="00B45BD4">
        <w:trPr>
          <w:cantSplit/>
        </w:trPr>
        <w:tc>
          <w:tcPr>
            <w:tcW w:w="2093" w:type="dxa"/>
            <w:tcBorders>
              <w:top w:val="nil"/>
            </w:tcBorders>
          </w:tcPr>
          <w:p w:rsidR="00D87801" w:rsidRPr="003C4D99" w:rsidRDefault="00D87801" w:rsidP="00B45BD4">
            <w:pPr>
              <w:spacing w:after="200"/>
              <w:ind w:right="170"/>
            </w:pPr>
            <w:r w:rsidRPr="003C4D99">
              <w:t>Ekran</w:t>
            </w:r>
          </w:p>
        </w:tc>
        <w:tc>
          <w:tcPr>
            <w:tcW w:w="4423" w:type="dxa"/>
          </w:tcPr>
          <w:p w:rsidR="00D87801" w:rsidRPr="003C4D99" w:rsidRDefault="00D87801" w:rsidP="00B45BD4">
            <w:pPr>
              <w:ind w:right="170"/>
            </w:pPr>
            <w:r>
              <w:t xml:space="preserve">Ekran o przekątnej </w:t>
            </w:r>
            <w:r w:rsidRPr="003C4D99">
              <w:t xml:space="preserve"> </w:t>
            </w:r>
            <w:r>
              <w:t>14-</w:t>
            </w:r>
            <w:r w:rsidRPr="003C4D99">
              <w:t xml:space="preserve">15,6" o rozdzielczości  </w:t>
            </w:r>
            <w:r>
              <w:t>m</w:t>
            </w:r>
            <w:r w:rsidRPr="003C4D99">
              <w:t xml:space="preserve">in. (1366x768 pikseli.) Matryca antyodblaskowa lub matowa </w:t>
            </w:r>
          </w:p>
        </w:tc>
        <w:tc>
          <w:tcPr>
            <w:tcW w:w="2835" w:type="dxa"/>
          </w:tcPr>
          <w:p w:rsidR="00D87801" w:rsidRDefault="00D87801" w:rsidP="00B45BD4">
            <w:pPr>
              <w:spacing w:after="200"/>
              <w:ind w:right="170"/>
              <w:rPr>
                <w:rFonts w:cstheme="minorHAnsi"/>
              </w:rPr>
            </w:pPr>
          </w:p>
          <w:p w:rsidR="00D87801" w:rsidRPr="00F83D40" w:rsidRDefault="00D87801" w:rsidP="00B45BD4">
            <w:pPr>
              <w:spacing w:after="200"/>
              <w:ind w:right="170"/>
              <w:rPr>
                <w:rFonts w:cstheme="minorHAnsi"/>
              </w:rPr>
            </w:pPr>
            <w:r>
              <w:rPr>
                <w:rFonts w:cstheme="minorHAnsi"/>
              </w:rPr>
              <w:t>Przekątna………………………..</w:t>
            </w:r>
          </w:p>
        </w:tc>
      </w:tr>
      <w:tr w:rsidR="00D87801" w:rsidRPr="003C4D99" w:rsidTr="00B45BD4">
        <w:trPr>
          <w:cantSplit/>
        </w:trPr>
        <w:tc>
          <w:tcPr>
            <w:tcW w:w="2093" w:type="dxa"/>
          </w:tcPr>
          <w:p w:rsidR="00D87801" w:rsidRPr="003C4D99" w:rsidRDefault="00D87801" w:rsidP="00B45BD4">
            <w:pPr>
              <w:spacing w:after="200"/>
              <w:ind w:right="170"/>
            </w:pPr>
            <w:r w:rsidRPr="003C4D99">
              <w:lastRenderedPageBreak/>
              <w:t xml:space="preserve">Procesor </w:t>
            </w:r>
          </w:p>
        </w:tc>
        <w:tc>
          <w:tcPr>
            <w:tcW w:w="4423" w:type="dxa"/>
          </w:tcPr>
          <w:p w:rsidR="00D87801" w:rsidRDefault="00D87801" w:rsidP="00B45BD4">
            <w:pPr>
              <w:spacing w:after="200"/>
              <w:ind w:right="170"/>
            </w:pPr>
            <w:r w:rsidRPr="003C4D99">
              <w:rPr>
                <w:b/>
              </w:rPr>
              <w:t>Wydaj</w:t>
            </w:r>
            <w:r>
              <w:rPr>
                <w:b/>
              </w:rPr>
              <w:t>ność procesora nie mniejsza niż</w:t>
            </w:r>
            <w:r w:rsidRPr="003C4D99">
              <w:rPr>
                <w:b/>
              </w:rPr>
              <w:t xml:space="preserve"> </w:t>
            </w:r>
            <w:r>
              <w:rPr>
                <w:b/>
              </w:rPr>
              <w:t>6</w:t>
            </w:r>
            <w:r w:rsidRPr="003C47FF">
              <w:rPr>
                <w:b/>
              </w:rPr>
              <w:t>,272</w:t>
            </w:r>
            <w:r w:rsidRPr="003C4D99">
              <w:t xml:space="preserve">  punktów w zestawieniu: </w:t>
            </w:r>
            <w:hyperlink r:id="rId10" w:history="1">
              <w:r w:rsidRPr="00902B7D">
                <w:rPr>
                  <w:rStyle w:val="Hipercze"/>
                </w:rPr>
                <w:t>www.cpubenchmark.net/cpu_list.php</w:t>
              </w:r>
            </w:hyperlink>
            <w:r>
              <w:t xml:space="preserve"> na </w:t>
            </w:r>
            <w:r w:rsidRPr="00A94799">
              <w:t>dzień 17.05.2022 r.</w:t>
            </w:r>
          </w:p>
          <w:p w:rsidR="00D87801" w:rsidRPr="003C4D99" w:rsidRDefault="00D87801" w:rsidP="00B45BD4">
            <w:pPr>
              <w:spacing w:after="200"/>
              <w:ind w:right="170"/>
              <w:rPr>
                <w:b/>
              </w:rPr>
            </w:pPr>
          </w:p>
        </w:tc>
        <w:tc>
          <w:tcPr>
            <w:tcW w:w="2835" w:type="dxa"/>
          </w:tcPr>
          <w:p w:rsidR="00D87801" w:rsidRPr="00F83D40" w:rsidRDefault="00D87801" w:rsidP="00B45BD4">
            <w:pPr>
              <w:spacing w:after="200"/>
              <w:ind w:right="170"/>
              <w:rPr>
                <w:rFonts w:cstheme="minorHAnsi"/>
              </w:rPr>
            </w:pPr>
            <w:r w:rsidRPr="00F83D40">
              <w:rPr>
                <w:rFonts w:cstheme="minorHAnsi"/>
              </w:rPr>
              <w:t>Producent:  …………………..      Model : …………………..</w:t>
            </w:r>
          </w:p>
          <w:p w:rsidR="00D87801" w:rsidRDefault="00D87801" w:rsidP="00B45BD4">
            <w:pPr>
              <w:ind w:right="170"/>
              <w:rPr>
                <w:rFonts w:cstheme="minorHAnsi"/>
                <w:b/>
              </w:rPr>
            </w:pPr>
            <w:r w:rsidRPr="00F83D40">
              <w:rPr>
                <w:rFonts w:cstheme="minorHAnsi"/>
              </w:rPr>
              <w:t xml:space="preserve">Liczba punktów </w:t>
            </w:r>
            <w:r w:rsidRPr="00F83D40">
              <w:rPr>
                <w:rFonts w:cstheme="minorHAnsi"/>
                <w:b/>
              </w:rPr>
              <w:t>Passmark:</w:t>
            </w:r>
          </w:p>
          <w:p w:rsidR="00D87801" w:rsidRPr="00F83D40" w:rsidRDefault="00D87801" w:rsidP="00B45BD4">
            <w:pPr>
              <w:spacing w:after="200"/>
              <w:ind w:right="170"/>
              <w:rPr>
                <w:rFonts w:cstheme="minorHAnsi"/>
                <w:b/>
              </w:rPr>
            </w:pPr>
            <w:r>
              <w:rPr>
                <w:rFonts w:cstheme="minorHAnsi"/>
                <w:b/>
              </w:rPr>
              <w:t>…………………………………….</w:t>
            </w:r>
          </w:p>
        </w:tc>
      </w:tr>
      <w:tr w:rsidR="00D87801" w:rsidRPr="003C4D99" w:rsidTr="00B45BD4">
        <w:trPr>
          <w:cantSplit/>
        </w:trPr>
        <w:tc>
          <w:tcPr>
            <w:tcW w:w="2093" w:type="dxa"/>
          </w:tcPr>
          <w:p w:rsidR="00D87801" w:rsidRPr="003C4D99" w:rsidRDefault="00D87801" w:rsidP="00B45BD4">
            <w:pPr>
              <w:spacing w:after="200"/>
              <w:ind w:right="170"/>
            </w:pPr>
            <w:r w:rsidRPr="003C4D99">
              <w:t>Pamięć RAM</w:t>
            </w:r>
          </w:p>
        </w:tc>
        <w:tc>
          <w:tcPr>
            <w:tcW w:w="4423" w:type="dxa"/>
          </w:tcPr>
          <w:p w:rsidR="00D87801" w:rsidRPr="003C4D99" w:rsidRDefault="00D87801" w:rsidP="00B45BD4">
            <w:pPr>
              <w:ind w:right="170"/>
              <w:rPr>
                <w:bCs/>
              </w:rPr>
            </w:pPr>
            <w:r>
              <w:t>8 GB DDR4 (3200</w:t>
            </w:r>
            <w:r w:rsidRPr="003C4D99">
              <w:t xml:space="preserve"> MHz) </w:t>
            </w:r>
            <w:r w:rsidRPr="003C4D99">
              <w:rPr>
                <w:bCs/>
              </w:rPr>
              <w:t xml:space="preserve"> </w:t>
            </w:r>
          </w:p>
        </w:tc>
        <w:tc>
          <w:tcPr>
            <w:tcW w:w="2835" w:type="dxa"/>
          </w:tcPr>
          <w:p w:rsidR="00D87801" w:rsidRPr="00F83D40" w:rsidRDefault="00D87801" w:rsidP="00B45BD4">
            <w:pPr>
              <w:spacing w:after="200"/>
              <w:ind w:right="170"/>
              <w:rPr>
                <w:rFonts w:cstheme="minorHAnsi"/>
                <w:bCs/>
              </w:rPr>
            </w:pPr>
            <w:r>
              <w:rPr>
                <w:rFonts w:cstheme="minorHAnsi"/>
              </w:rPr>
              <w:t>SPEŁNIA / NIE SPEŁNIA*</w:t>
            </w:r>
          </w:p>
        </w:tc>
      </w:tr>
      <w:tr w:rsidR="00D87801" w:rsidRPr="003C4D99" w:rsidTr="00B45BD4">
        <w:trPr>
          <w:cantSplit/>
        </w:trPr>
        <w:tc>
          <w:tcPr>
            <w:tcW w:w="2093" w:type="dxa"/>
          </w:tcPr>
          <w:p w:rsidR="00D87801" w:rsidRPr="003C4D99" w:rsidRDefault="00D87801" w:rsidP="00B45BD4">
            <w:pPr>
              <w:spacing w:after="200"/>
              <w:ind w:right="170"/>
            </w:pPr>
            <w:r w:rsidRPr="003C4D99">
              <w:t>Pamięć masowa</w:t>
            </w:r>
          </w:p>
        </w:tc>
        <w:tc>
          <w:tcPr>
            <w:tcW w:w="4423" w:type="dxa"/>
          </w:tcPr>
          <w:p w:rsidR="00D87801" w:rsidRPr="003C4D99" w:rsidRDefault="00D87801" w:rsidP="00B45BD4">
            <w:pPr>
              <w:spacing w:after="200"/>
              <w:ind w:right="170"/>
              <w:rPr>
                <w:bCs/>
              </w:rPr>
            </w:pPr>
            <w:r w:rsidRPr="003C4D99">
              <w:rPr>
                <w:bCs/>
              </w:rPr>
              <w:t xml:space="preserve">240GB SSD </w:t>
            </w:r>
          </w:p>
        </w:tc>
        <w:tc>
          <w:tcPr>
            <w:tcW w:w="2835" w:type="dxa"/>
          </w:tcPr>
          <w:p w:rsidR="00D87801" w:rsidRPr="00F83D40" w:rsidRDefault="00D87801" w:rsidP="00B45BD4">
            <w:pPr>
              <w:spacing w:after="200"/>
              <w:ind w:right="170"/>
              <w:rPr>
                <w:rFonts w:cstheme="minorHAnsi"/>
                <w:bCs/>
              </w:rPr>
            </w:pPr>
            <w:r>
              <w:rPr>
                <w:rFonts w:cstheme="minorHAnsi"/>
              </w:rPr>
              <w:t>SPEŁNIA / NIE SPEŁNIA*</w:t>
            </w:r>
          </w:p>
        </w:tc>
      </w:tr>
      <w:tr w:rsidR="00D87801" w:rsidRPr="003C4D99" w:rsidTr="00B45BD4">
        <w:trPr>
          <w:cantSplit/>
        </w:trPr>
        <w:tc>
          <w:tcPr>
            <w:tcW w:w="2093" w:type="dxa"/>
          </w:tcPr>
          <w:p w:rsidR="00D87801" w:rsidRPr="003C4D99" w:rsidRDefault="00D87801" w:rsidP="00B45BD4">
            <w:pPr>
              <w:spacing w:after="200"/>
              <w:ind w:right="170"/>
            </w:pPr>
            <w:r w:rsidRPr="003C4D99">
              <w:t>Karta graficzna</w:t>
            </w:r>
          </w:p>
        </w:tc>
        <w:tc>
          <w:tcPr>
            <w:tcW w:w="4423" w:type="dxa"/>
          </w:tcPr>
          <w:p w:rsidR="00D87801" w:rsidRPr="00514FAD" w:rsidRDefault="00D87801" w:rsidP="00B45BD4">
            <w:pPr>
              <w:ind w:right="170"/>
            </w:pPr>
            <w:r w:rsidRPr="003C4D99">
              <w:t>Zintegrowana w procesorze z możliwością dynamicznego pr</w:t>
            </w:r>
            <w:r>
              <w:t>zydzielenia pamięci systemowej,</w:t>
            </w:r>
          </w:p>
          <w:p w:rsidR="00D87801" w:rsidRPr="00514FAD" w:rsidRDefault="00D87801" w:rsidP="00B45BD4">
            <w:pPr>
              <w:ind w:right="170"/>
            </w:pPr>
          </w:p>
        </w:tc>
        <w:tc>
          <w:tcPr>
            <w:tcW w:w="2835" w:type="dxa"/>
          </w:tcPr>
          <w:p w:rsidR="00D87801" w:rsidRPr="00F83D40" w:rsidRDefault="00D87801" w:rsidP="00B45BD4">
            <w:pPr>
              <w:ind w:right="170"/>
              <w:rPr>
                <w:rFonts w:cstheme="minorHAnsi"/>
              </w:rPr>
            </w:pPr>
          </w:p>
          <w:p w:rsidR="00D87801" w:rsidRPr="00F83D40" w:rsidRDefault="00D87801" w:rsidP="00B45BD4">
            <w:pPr>
              <w:ind w:right="170"/>
              <w:rPr>
                <w:rFonts w:cstheme="minorHAnsi"/>
              </w:rPr>
            </w:pPr>
            <w:r>
              <w:rPr>
                <w:rFonts w:cstheme="minorHAnsi"/>
              </w:rPr>
              <w:t>SPEŁNIA / NIE SPEŁNIA*</w:t>
            </w:r>
          </w:p>
        </w:tc>
      </w:tr>
      <w:tr w:rsidR="00D87801" w:rsidRPr="003C4D99" w:rsidTr="00B45BD4">
        <w:trPr>
          <w:cantSplit/>
          <w:trHeight w:val="868"/>
        </w:trPr>
        <w:tc>
          <w:tcPr>
            <w:tcW w:w="2093" w:type="dxa"/>
            <w:vMerge w:val="restart"/>
          </w:tcPr>
          <w:p w:rsidR="00D87801" w:rsidRPr="003C4D99" w:rsidRDefault="00D87801" w:rsidP="00B45BD4">
            <w:pPr>
              <w:spacing w:after="200"/>
              <w:ind w:right="170"/>
            </w:pPr>
            <w:r w:rsidRPr="003C4D99">
              <w:t>Klawiatura i touchpad</w:t>
            </w:r>
          </w:p>
        </w:tc>
        <w:tc>
          <w:tcPr>
            <w:tcW w:w="4423" w:type="dxa"/>
          </w:tcPr>
          <w:p w:rsidR="00D87801" w:rsidRPr="003C4D99" w:rsidRDefault="00D87801" w:rsidP="00B45BD4">
            <w:pPr>
              <w:ind w:right="170"/>
              <w:rPr>
                <w:bCs/>
              </w:rPr>
            </w:pPr>
            <w:r>
              <w:rPr>
                <w:bCs/>
              </w:rPr>
              <w:t>Klawiatura w układzie US-QWERTY</w:t>
            </w:r>
            <w:r w:rsidRPr="003C4D99">
              <w:rPr>
                <w:bCs/>
              </w:rPr>
              <w:t xml:space="preserve">, </w:t>
            </w:r>
          </w:p>
        </w:tc>
        <w:tc>
          <w:tcPr>
            <w:tcW w:w="2835" w:type="dxa"/>
          </w:tcPr>
          <w:p w:rsidR="00D87801" w:rsidRPr="00F83D40" w:rsidRDefault="00D87801" w:rsidP="00B45BD4">
            <w:pPr>
              <w:spacing w:after="200"/>
              <w:ind w:right="170"/>
              <w:rPr>
                <w:rFonts w:cstheme="minorHAnsi"/>
                <w:bCs/>
              </w:rPr>
            </w:pPr>
            <w:r>
              <w:rPr>
                <w:rFonts w:cstheme="minorHAnsi"/>
              </w:rPr>
              <w:t>SPEŁNIA / NIE SPEŁNIA*</w:t>
            </w:r>
          </w:p>
        </w:tc>
      </w:tr>
      <w:tr w:rsidR="00D87801" w:rsidRPr="003C4D99" w:rsidTr="00B45BD4">
        <w:trPr>
          <w:cantSplit/>
          <w:trHeight w:val="868"/>
        </w:trPr>
        <w:tc>
          <w:tcPr>
            <w:tcW w:w="2093" w:type="dxa"/>
            <w:vMerge/>
          </w:tcPr>
          <w:p w:rsidR="00D87801" w:rsidRPr="003C4D99" w:rsidRDefault="00D87801" w:rsidP="00B45BD4">
            <w:pPr>
              <w:ind w:right="170"/>
            </w:pPr>
          </w:p>
        </w:tc>
        <w:tc>
          <w:tcPr>
            <w:tcW w:w="4423" w:type="dxa"/>
          </w:tcPr>
          <w:p w:rsidR="00D87801" w:rsidRPr="003C4D99" w:rsidRDefault="00D87801" w:rsidP="00B45BD4">
            <w:pPr>
              <w:ind w:right="170"/>
              <w:rPr>
                <w:bCs/>
              </w:rPr>
            </w:pPr>
            <w:r w:rsidRPr="003C4D99">
              <w:rPr>
                <w:bCs/>
              </w:rPr>
              <w:t xml:space="preserve">Touchpad wyposażony w 2 </w:t>
            </w:r>
            <w:r>
              <w:rPr>
                <w:bCs/>
              </w:rPr>
              <w:t>klawisze funkcyjne</w:t>
            </w:r>
            <w:r w:rsidRPr="003C4D99">
              <w:rPr>
                <w:bCs/>
              </w:rPr>
              <w:t>.</w:t>
            </w:r>
          </w:p>
        </w:tc>
        <w:tc>
          <w:tcPr>
            <w:tcW w:w="2835" w:type="dxa"/>
          </w:tcPr>
          <w:p w:rsidR="00D87801" w:rsidRPr="00F83D40" w:rsidRDefault="00D87801" w:rsidP="00B45BD4">
            <w:pPr>
              <w:ind w:right="170"/>
              <w:rPr>
                <w:rFonts w:cstheme="minorHAnsi"/>
                <w:bCs/>
              </w:rPr>
            </w:pPr>
            <w:r>
              <w:rPr>
                <w:rFonts w:cstheme="minorHAnsi"/>
              </w:rPr>
              <w:t>SPEŁNIA / NIE SPEŁNIA*</w:t>
            </w:r>
          </w:p>
        </w:tc>
      </w:tr>
      <w:tr w:rsidR="00D87801" w:rsidRPr="003C4D99" w:rsidTr="00B45BD4">
        <w:trPr>
          <w:cantSplit/>
          <w:trHeight w:val="660"/>
        </w:trPr>
        <w:tc>
          <w:tcPr>
            <w:tcW w:w="2093" w:type="dxa"/>
            <w:vMerge w:val="restart"/>
          </w:tcPr>
          <w:p w:rsidR="00D87801" w:rsidRPr="003C4D99" w:rsidRDefault="00D87801" w:rsidP="00B45BD4">
            <w:pPr>
              <w:spacing w:after="200"/>
              <w:ind w:right="170"/>
            </w:pPr>
            <w:r w:rsidRPr="003C4D99">
              <w:t>Multimedia</w:t>
            </w:r>
          </w:p>
        </w:tc>
        <w:tc>
          <w:tcPr>
            <w:tcW w:w="4423" w:type="dxa"/>
          </w:tcPr>
          <w:p w:rsidR="00D87801" w:rsidRPr="003C4D99" w:rsidRDefault="00D87801" w:rsidP="00B45BD4">
            <w:pPr>
              <w:ind w:right="170"/>
              <w:rPr>
                <w:bCs/>
              </w:rPr>
            </w:pPr>
            <w:r>
              <w:rPr>
                <w:bCs/>
              </w:rPr>
              <w:t>K</w:t>
            </w:r>
            <w:r w:rsidRPr="003C4D99">
              <w:rPr>
                <w:bCs/>
              </w:rPr>
              <w:t>arta dźwiękowa zintegrowana z płytą główną, wbudowane głośniki stereo</w:t>
            </w:r>
            <w:r>
              <w:rPr>
                <w:bCs/>
              </w:rPr>
              <w:t>.</w:t>
            </w:r>
          </w:p>
        </w:tc>
        <w:tc>
          <w:tcPr>
            <w:tcW w:w="2835" w:type="dxa"/>
          </w:tcPr>
          <w:p w:rsidR="00D87801" w:rsidRPr="00F83D40" w:rsidRDefault="00D87801" w:rsidP="00B45BD4">
            <w:pPr>
              <w:spacing w:after="200"/>
              <w:ind w:right="170"/>
              <w:rPr>
                <w:rFonts w:cstheme="minorHAnsi"/>
              </w:rPr>
            </w:pPr>
            <w:r>
              <w:rPr>
                <w:rFonts w:cstheme="minorHAnsi"/>
              </w:rPr>
              <w:t>SPEŁNIA / NIE SPEŁNIA*</w:t>
            </w:r>
          </w:p>
        </w:tc>
      </w:tr>
      <w:tr w:rsidR="00D87801" w:rsidRPr="003C4D99" w:rsidTr="00B45BD4">
        <w:trPr>
          <w:cantSplit/>
          <w:trHeight w:val="658"/>
        </w:trPr>
        <w:tc>
          <w:tcPr>
            <w:tcW w:w="2093" w:type="dxa"/>
            <w:vMerge/>
          </w:tcPr>
          <w:p w:rsidR="00D87801" w:rsidRPr="003C4D99" w:rsidRDefault="00D87801" w:rsidP="00B45BD4">
            <w:pPr>
              <w:ind w:right="170"/>
            </w:pPr>
          </w:p>
        </w:tc>
        <w:tc>
          <w:tcPr>
            <w:tcW w:w="4423" w:type="dxa"/>
          </w:tcPr>
          <w:p w:rsidR="00D87801" w:rsidRPr="00D4238E" w:rsidRDefault="00D87801" w:rsidP="00B45BD4">
            <w:pPr>
              <w:ind w:right="170"/>
              <w:rPr>
                <w:bCs/>
              </w:rPr>
            </w:pPr>
            <w:r>
              <w:rPr>
                <w:bCs/>
              </w:rPr>
              <w:t>Mikrofon.</w:t>
            </w:r>
          </w:p>
        </w:tc>
        <w:tc>
          <w:tcPr>
            <w:tcW w:w="2835" w:type="dxa"/>
          </w:tcPr>
          <w:p w:rsidR="00D87801" w:rsidRPr="00F83D40" w:rsidRDefault="00D87801" w:rsidP="00B45BD4">
            <w:pPr>
              <w:ind w:right="170"/>
              <w:rPr>
                <w:rFonts w:cstheme="minorHAnsi"/>
                <w:bCs/>
              </w:rPr>
            </w:pPr>
            <w:r>
              <w:rPr>
                <w:rFonts w:cstheme="minorHAnsi"/>
              </w:rPr>
              <w:t>SPEŁNIA / NIE SPEŁNIA*</w:t>
            </w:r>
          </w:p>
        </w:tc>
      </w:tr>
      <w:tr w:rsidR="00D87801" w:rsidRPr="003C4D99" w:rsidTr="00B45BD4">
        <w:trPr>
          <w:cantSplit/>
          <w:trHeight w:val="658"/>
        </w:trPr>
        <w:tc>
          <w:tcPr>
            <w:tcW w:w="2093" w:type="dxa"/>
            <w:vMerge/>
          </w:tcPr>
          <w:p w:rsidR="00D87801" w:rsidRPr="003C4D99" w:rsidRDefault="00D87801" w:rsidP="00B45BD4">
            <w:pPr>
              <w:ind w:right="170"/>
            </w:pPr>
          </w:p>
        </w:tc>
        <w:tc>
          <w:tcPr>
            <w:tcW w:w="4423" w:type="dxa"/>
          </w:tcPr>
          <w:p w:rsidR="00D87801" w:rsidRPr="003C4D99" w:rsidRDefault="00D87801" w:rsidP="00B45BD4">
            <w:pPr>
              <w:ind w:right="170"/>
              <w:rPr>
                <w:bCs/>
              </w:rPr>
            </w:pPr>
            <w:r w:rsidRPr="003C4D99">
              <w:rPr>
                <w:bCs/>
              </w:rPr>
              <w:t xml:space="preserve">Kamera internetowa </w:t>
            </w:r>
            <w:r>
              <w:rPr>
                <w:bCs/>
              </w:rPr>
              <w:t>zintegrowana</w:t>
            </w:r>
          </w:p>
        </w:tc>
        <w:tc>
          <w:tcPr>
            <w:tcW w:w="2835" w:type="dxa"/>
          </w:tcPr>
          <w:p w:rsidR="00D87801" w:rsidRPr="00F83D40" w:rsidRDefault="00D87801" w:rsidP="00B45BD4">
            <w:pPr>
              <w:ind w:right="170"/>
              <w:rPr>
                <w:rFonts w:cstheme="minorHAnsi"/>
                <w:bCs/>
              </w:rPr>
            </w:pPr>
            <w:r>
              <w:rPr>
                <w:rFonts w:cstheme="minorHAnsi"/>
              </w:rPr>
              <w:t>SPEŁNIA / NIE SPEŁNIA*</w:t>
            </w:r>
          </w:p>
        </w:tc>
      </w:tr>
      <w:tr w:rsidR="00D87801" w:rsidRPr="003C4D99" w:rsidTr="00B45BD4">
        <w:trPr>
          <w:cantSplit/>
          <w:trHeight w:val="2202"/>
        </w:trPr>
        <w:tc>
          <w:tcPr>
            <w:tcW w:w="2093" w:type="dxa"/>
          </w:tcPr>
          <w:p w:rsidR="00D87801" w:rsidRPr="003C4D99" w:rsidRDefault="00D87801" w:rsidP="00B45BD4">
            <w:pPr>
              <w:ind w:right="170"/>
            </w:pPr>
            <w:r w:rsidRPr="003C4D99">
              <w:t>BIOS</w:t>
            </w:r>
          </w:p>
        </w:tc>
        <w:tc>
          <w:tcPr>
            <w:tcW w:w="4423" w:type="dxa"/>
          </w:tcPr>
          <w:p w:rsidR="00D87801" w:rsidRPr="003C4D99" w:rsidRDefault="00D87801" w:rsidP="00D87801">
            <w:pPr>
              <w:numPr>
                <w:ilvl w:val="0"/>
                <w:numId w:val="4"/>
              </w:numPr>
              <w:spacing w:after="200"/>
              <w:ind w:left="0" w:right="170"/>
            </w:pPr>
            <w:r w:rsidRPr="003C4D99">
              <w:t xml:space="preserve">Możliwość, bez uruchamiania systemu operacyjnego z dysku twardego komputera lub innych podłączonych do niego urządzeń zewnętrznych </w:t>
            </w:r>
            <w:r w:rsidRPr="003C4D99">
              <w:rPr>
                <w:b/>
              </w:rPr>
              <w:t xml:space="preserve"> </w:t>
            </w:r>
            <w:r w:rsidRPr="003C4D99">
              <w:t xml:space="preserve">informacji o: </w:t>
            </w:r>
          </w:p>
          <w:p w:rsidR="00D87801" w:rsidRPr="003C4D99" w:rsidRDefault="00D87801" w:rsidP="00B45BD4">
            <w:pPr>
              <w:spacing w:after="200"/>
              <w:ind w:right="170"/>
            </w:pPr>
            <w:r w:rsidRPr="003C4D99">
              <w:t>Wersji BIOS wraz z bieżącą datą.</w:t>
            </w:r>
          </w:p>
          <w:p w:rsidR="00D87801" w:rsidRPr="003C4D99" w:rsidRDefault="00D87801" w:rsidP="00B45BD4">
            <w:pPr>
              <w:spacing w:after="200"/>
              <w:ind w:right="170"/>
            </w:pPr>
            <w:r w:rsidRPr="003C4D99">
              <w:t>Numerze seryjnym komputera.</w:t>
            </w:r>
            <w:r>
              <w:br/>
            </w:r>
            <w:r w:rsidRPr="003C4D99">
              <w:t>Ilości pamięci RAM.</w:t>
            </w:r>
          </w:p>
          <w:p w:rsidR="00D87801" w:rsidRPr="003C4D99" w:rsidRDefault="00D87801" w:rsidP="00B45BD4">
            <w:pPr>
              <w:spacing w:after="200"/>
              <w:ind w:right="170"/>
            </w:pPr>
            <w:r w:rsidRPr="003C4D99">
              <w:t>Modelu procesora oraz częstotliwości jego taktowania.</w:t>
            </w:r>
          </w:p>
          <w:p w:rsidR="00D87801" w:rsidRPr="003C4D99" w:rsidRDefault="00D87801" w:rsidP="00D87801">
            <w:pPr>
              <w:numPr>
                <w:ilvl w:val="0"/>
                <w:numId w:val="3"/>
              </w:numPr>
              <w:spacing w:after="200"/>
              <w:ind w:left="0" w:right="170"/>
              <w:rPr>
                <w:bCs/>
              </w:rPr>
            </w:pPr>
            <w:r w:rsidRPr="003C4D99">
              <w:rPr>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tc>
        <w:tc>
          <w:tcPr>
            <w:tcW w:w="2835" w:type="dxa"/>
          </w:tcPr>
          <w:p w:rsidR="00D87801" w:rsidRPr="00F83D40" w:rsidRDefault="00D87801" w:rsidP="00B45BD4">
            <w:pPr>
              <w:spacing w:after="200"/>
              <w:ind w:right="170"/>
              <w:rPr>
                <w:rFonts w:cstheme="minorHAnsi"/>
                <w:bCs/>
              </w:rPr>
            </w:pPr>
            <w:r>
              <w:rPr>
                <w:rFonts w:cstheme="minorHAnsi"/>
              </w:rPr>
              <w:t>SPEŁNIA / NIE SPEŁNIA*</w:t>
            </w:r>
          </w:p>
        </w:tc>
      </w:tr>
      <w:tr w:rsidR="00D87801" w:rsidRPr="003C4D99" w:rsidTr="00B45BD4">
        <w:trPr>
          <w:cantSplit/>
        </w:trPr>
        <w:tc>
          <w:tcPr>
            <w:tcW w:w="2093" w:type="dxa"/>
          </w:tcPr>
          <w:p w:rsidR="00D87801" w:rsidRPr="003C4D99" w:rsidRDefault="00D87801" w:rsidP="00B45BD4">
            <w:pPr>
              <w:spacing w:after="200"/>
              <w:ind w:right="170"/>
            </w:pPr>
            <w:r w:rsidRPr="003C4D99">
              <w:t>Bezpieczeństwo</w:t>
            </w:r>
          </w:p>
        </w:tc>
        <w:tc>
          <w:tcPr>
            <w:tcW w:w="4423" w:type="dxa"/>
          </w:tcPr>
          <w:p w:rsidR="00D87801" w:rsidRPr="003739BF" w:rsidRDefault="00D87801" w:rsidP="00B45BD4">
            <w:pPr>
              <w:spacing w:after="200"/>
              <w:ind w:right="170"/>
            </w:pPr>
            <w:r w:rsidRPr="003739BF">
              <w:rPr>
                <w:bCs/>
              </w:rPr>
              <w:t>Złącze typu Kensington Lock</w:t>
            </w:r>
            <w:r w:rsidRPr="003739BF">
              <w:t xml:space="preserve"> lub równowa</w:t>
            </w:r>
            <w:r>
              <w:t>żny</w:t>
            </w:r>
          </w:p>
        </w:tc>
        <w:tc>
          <w:tcPr>
            <w:tcW w:w="2835" w:type="dxa"/>
          </w:tcPr>
          <w:p w:rsidR="00D87801" w:rsidRPr="00F83D40" w:rsidRDefault="00D87801" w:rsidP="00B45BD4">
            <w:pPr>
              <w:spacing w:after="200"/>
              <w:ind w:right="170"/>
              <w:rPr>
                <w:rFonts w:cstheme="minorHAnsi"/>
              </w:rPr>
            </w:pPr>
            <w:r>
              <w:rPr>
                <w:rFonts w:cstheme="minorHAnsi"/>
              </w:rPr>
              <w:t>SPEŁNIA / NIE SPEŁNIA*</w:t>
            </w:r>
          </w:p>
        </w:tc>
      </w:tr>
      <w:tr w:rsidR="00D87801" w:rsidRPr="003C4D99" w:rsidTr="00B45BD4">
        <w:trPr>
          <w:cantSplit/>
        </w:trPr>
        <w:tc>
          <w:tcPr>
            <w:tcW w:w="2093" w:type="dxa"/>
          </w:tcPr>
          <w:p w:rsidR="00D87801" w:rsidRPr="003C4D99" w:rsidRDefault="00D87801" w:rsidP="00B45BD4">
            <w:pPr>
              <w:spacing w:after="200"/>
              <w:ind w:right="170"/>
            </w:pPr>
            <w:r w:rsidRPr="003C4D99">
              <w:lastRenderedPageBreak/>
              <w:t>System operacyjny</w:t>
            </w:r>
          </w:p>
        </w:tc>
        <w:tc>
          <w:tcPr>
            <w:tcW w:w="4423" w:type="dxa"/>
            <w:tcBorders>
              <w:bottom w:val="single" w:sz="4" w:space="0" w:color="000000" w:themeColor="text1"/>
            </w:tcBorders>
          </w:tcPr>
          <w:p w:rsidR="00D87801" w:rsidRPr="003C4D99" w:rsidRDefault="00D87801" w:rsidP="00B45BD4">
            <w:pPr>
              <w:ind w:right="170"/>
              <w:rPr>
                <w:bCs/>
              </w:rPr>
            </w:pPr>
            <w:r w:rsidRPr="003C4D99">
              <w:rPr>
                <w:bCs/>
              </w:rPr>
              <w:t xml:space="preserve">64 bitowy system operacyjny, w wersji </w:t>
            </w:r>
            <w:r>
              <w:rPr>
                <w:bCs/>
              </w:rPr>
              <w:t>do użytku domowego</w:t>
            </w:r>
            <w:r w:rsidRPr="003C4D99">
              <w:rPr>
                <w:bCs/>
              </w:rPr>
              <w:t>, w najnowszej wersji, licencjonowany, w polskiej wersji językowej, oznaczony numerem na naklejce na obudowie lub licencja cyfrowa (klucz produktu trwale zaszyty w BIOS).</w:t>
            </w:r>
          </w:p>
          <w:p w:rsidR="00D87801" w:rsidRPr="003C4D99" w:rsidRDefault="00D87801" w:rsidP="00B45BD4">
            <w:pPr>
              <w:ind w:right="170"/>
              <w:rPr>
                <w:bCs/>
              </w:rPr>
            </w:pPr>
            <w:r w:rsidRPr="003C4D99">
              <w:rPr>
                <w:bCs/>
              </w:rPr>
              <w:t xml:space="preserve">System Fabrycznie nowy , nieaktywowany na innym komputerze. Zainstalowany przez producenta komputera. </w:t>
            </w:r>
          </w:p>
        </w:tc>
        <w:tc>
          <w:tcPr>
            <w:tcW w:w="2835" w:type="dxa"/>
          </w:tcPr>
          <w:p w:rsidR="00D87801" w:rsidRPr="00F83D40" w:rsidRDefault="00D87801" w:rsidP="00B45BD4">
            <w:pPr>
              <w:spacing w:after="200"/>
              <w:ind w:right="170"/>
              <w:rPr>
                <w:rFonts w:cstheme="minorHAnsi"/>
                <w:bCs/>
              </w:rPr>
            </w:pPr>
            <w:r w:rsidRPr="00F83D40">
              <w:rPr>
                <w:rFonts w:cstheme="minorHAnsi"/>
                <w:bCs/>
              </w:rPr>
              <w:t>Pełna nazwa Systemu operacyjnego:</w:t>
            </w:r>
          </w:p>
        </w:tc>
      </w:tr>
      <w:tr w:rsidR="00D87801" w:rsidRPr="003C4D99" w:rsidTr="00B45BD4">
        <w:trPr>
          <w:cantSplit/>
        </w:trPr>
        <w:tc>
          <w:tcPr>
            <w:tcW w:w="2093" w:type="dxa"/>
          </w:tcPr>
          <w:p w:rsidR="00D87801" w:rsidRPr="003C4D99" w:rsidRDefault="00D87801" w:rsidP="00B45BD4">
            <w:pPr>
              <w:spacing w:after="200"/>
              <w:ind w:right="170"/>
            </w:pPr>
            <w:r w:rsidRPr="003C4D99">
              <w:t>Porty i złącza</w:t>
            </w:r>
          </w:p>
        </w:tc>
        <w:tc>
          <w:tcPr>
            <w:tcW w:w="4423" w:type="dxa"/>
          </w:tcPr>
          <w:p w:rsidR="00D87801" w:rsidRPr="003C4D99" w:rsidRDefault="00D87801" w:rsidP="00D87801">
            <w:pPr>
              <w:ind w:right="170"/>
            </w:pPr>
            <w:r w:rsidRPr="003C4D99">
              <w:t>Wbudowane porty i złącza :</w:t>
            </w:r>
          </w:p>
          <w:p w:rsidR="00D87801" w:rsidRPr="003C4D99" w:rsidRDefault="00D87801" w:rsidP="00D87801">
            <w:pPr>
              <w:numPr>
                <w:ilvl w:val="0"/>
                <w:numId w:val="2"/>
              </w:numPr>
              <w:ind w:left="0" w:right="170" w:hanging="357"/>
            </w:pPr>
            <w:r w:rsidRPr="003C4D99">
              <w:t>1x HDMI</w:t>
            </w:r>
          </w:p>
          <w:p w:rsidR="00D87801" w:rsidRPr="003C4D99" w:rsidRDefault="00D87801" w:rsidP="00D87801">
            <w:pPr>
              <w:numPr>
                <w:ilvl w:val="0"/>
                <w:numId w:val="2"/>
              </w:numPr>
              <w:ind w:left="0" w:right="170" w:hanging="357"/>
            </w:pPr>
            <w:r w:rsidRPr="003C4D99">
              <w:t>1x RJ-45 (1000)</w:t>
            </w:r>
          </w:p>
          <w:p w:rsidR="00D87801" w:rsidRPr="003C4D99" w:rsidRDefault="00D87801" w:rsidP="00D87801">
            <w:pPr>
              <w:numPr>
                <w:ilvl w:val="0"/>
                <w:numId w:val="2"/>
              </w:numPr>
              <w:ind w:left="0" w:right="170" w:hanging="357"/>
            </w:pPr>
            <w:r w:rsidRPr="003C4D99">
              <w:t xml:space="preserve">Min. 3 porty USB </w:t>
            </w:r>
          </w:p>
          <w:p w:rsidR="00D87801" w:rsidRPr="003C4D99" w:rsidRDefault="00D87801" w:rsidP="00D87801">
            <w:pPr>
              <w:numPr>
                <w:ilvl w:val="0"/>
                <w:numId w:val="2"/>
              </w:numPr>
              <w:ind w:left="0" w:right="170" w:hanging="357"/>
            </w:pPr>
            <w:r w:rsidRPr="003C4D99">
              <w:t>moduł bluetooth, wi-fi</w:t>
            </w:r>
          </w:p>
        </w:tc>
        <w:tc>
          <w:tcPr>
            <w:tcW w:w="2835" w:type="dxa"/>
          </w:tcPr>
          <w:p w:rsidR="00D87801" w:rsidRPr="00F83D40" w:rsidRDefault="00D87801" w:rsidP="00B45BD4">
            <w:pPr>
              <w:spacing w:after="200"/>
              <w:ind w:right="170"/>
              <w:rPr>
                <w:rFonts w:eastAsia="Times New Roman" w:cstheme="minorHAnsi"/>
              </w:rPr>
            </w:pPr>
            <w:r>
              <w:rPr>
                <w:rFonts w:eastAsia="Times New Roman" w:cstheme="minorHAnsi"/>
              </w:rPr>
              <w:t>SPEŁNIA / NIE SPEŁNIA*</w:t>
            </w:r>
          </w:p>
          <w:p w:rsidR="00D87801" w:rsidRPr="00F83D40" w:rsidRDefault="00D87801" w:rsidP="00B45BD4">
            <w:pPr>
              <w:spacing w:after="200"/>
              <w:ind w:right="170"/>
              <w:rPr>
                <w:rFonts w:cstheme="minorHAnsi"/>
              </w:rPr>
            </w:pPr>
          </w:p>
        </w:tc>
      </w:tr>
      <w:tr w:rsidR="00D87801" w:rsidRPr="003C4D99" w:rsidTr="00B45BD4">
        <w:trPr>
          <w:cantSplit/>
          <w:trHeight w:val="750"/>
        </w:trPr>
        <w:tc>
          <w:tcPr>
            <w:tcW w:w="2093" w:type="dxa"/>
          </w:tcPr>
          <w:p w:rsidR="00D87801" w:rsidRPr="003C4D99" w:rsidRDefault="00D87801" w:rsidP="00B45BD4">
            <w:pPr>
              <w:spacing w:after="200"/>
              <w:ind w:right="170"/>
            </w:pPr>
            <w:r w:rsidRPr="003C4D99">
              <w:t>Warunki  gwarancji</w:t>
            </w:r>
          </w:p>
        </w:tc>
        <w:tc>
          <w:tcPr>
            <w:tcW w:w="4423" w:type="dxa"/>
          </w:tcPr>
          <w:p w:rsidR="00D87801" w:rsidRDefault="00D87801" w:rsidP="00B45BD4">
            <w:pPr>
              <w:ind w:right="170"/>
              <w:rPr>
                <w:bCs/>
              </w:rPr>
            </w:pPr>
            <w:r>
              <w:rPr>
                <w:bCs/>
              </w:rPr>
              <w:t>12-miesięczna</w:t>
            </w:r>
            <w:r w:rsidRPr="003C4D99">
              <w:rPr>
                <w:bCs/>
              </w:rPr>
              <w:t xml:space="preserve"> gwarancja</w:t>
            </w:r>
            <w:r>
              <w:rPr>
                <w:bCs/>
              </w:rPr>
              <w:t>.</w:t>
            </w:r>
            <w:r w:rsidRPr="003C4D99">
              <w:rPr>
                <w:bCs/>
              </w:rPr>
              <w:t xml:space="preserve"> </w:t>
            </w:r>
          </w:p>
          <w:p w:rsidR="00D87801" w:rsidRPr="003C4D99" w:rsidRDefault="00D87801" w:rsidP="00B45BD4">
            <w:pPr>
              <w:ind w:right="170"/>
              <w:rPr>
                <w:bCs/>
              </w:rPr>
            </w:pPr>
            <w:r>
              <w:rPr>
                <w:bCs/>
              </w:rPr>
              <w:t>Sprzęt fabrycznie nowy.</w:t>
            </w:r>
            <w:bookmarkStart w:id="0" w:name="_GoBack"/>
            <w:bookmarkEnd w:id="0"/>
          </w:p>
        </w:tc>
        <w:tc>
          <w:tcPr>
            <w:tcW w:w="2835" w:type="dxa"/>
          </w:tcPr>
          <w:p w:rsidR="00D87801" w:rsidRPr="00F83D40" w:rsidRDefault="00D87801" w:rsidP="00B45BD4">
            <w:pPr>
              <w:spacing w:after="200"/>
              <w:ind w:right="170"/>
              <w:rPr>
                <w:rFonts w:cstheme="minorHAnsi"/>
                <w:bCs/>
              </w:rPr>
            </w:pPr>
            <w:r>
              <w:rPr>
                <w:rFonts w:cstheme="minorHAnsi"/>
              </w:rPr>
              <w:t>SPEŁNIA / NIE SPEŁNIA*</w:t>
            </w:r>
          </w:p>
        </w:tc>
      </w:tr>
    </w:tbl>
    <w:p w:rsidR="00DA3328" w:rsidRDefault="00DA3328" w:rsidP="00DA3328">
      <w:pPr>
        <w:pBdr>
          <w:bottom w:val="single" w:sz="6" w:space="1" w:color="auto"/>
        </w:pBdr>
        <w:spacing w:line="240" w:lineRule="auto"/>
        <w:ind w:right="170"/>
        <w:rPr>
          <w:rFonts w:asciiTheme="majorHAnsi" w:hAnsiTheme="majorHAnsi"/>
          <w:sz w:val="40"/>
          <w:szCs w:val="40"/>
        </w:rPr>
      </w:pPr>
    </w:p>
    <w:p w:rsidR="00635147" w:rsidRDefault="00635147" w:rsidP="00DA3328">
      <w:pPr>
        <w:spacing w:line="240" w:lineRule="auto"/>
        <w:ind w:right="170"/>
        <w:rPr>
          <w:rFonts w:asciiTheme="majorHAnsi" w:hAnsiTheme="majorHAnsi"/>
          <w:sz w:val="40"/>
          <w:szCs w:val="40"/>
        </w:rPr>
      </w:pPr>
    </w:p>
    <w:p w:rsidR="003E6ACF" w:rsidRPr="003E6ACF" w:rsidRDefault="003E6ACF" w:rsidP="003E6ACF">
      <w:pPr>
        <w:spacing w:line="240" w:lineRule="auto"/>
        <w:ind w:right="170"/>
        <w:rPr>
          <w:b/>
          <w:sz w:val="48"/>
          <w:szCs w:val="48"/>
          <w:u w:val="single"/>
        </w:rPr>
      </w:pPr>
      <w:r w:rsidRPr="003E6ACF">
        <w:rPr>
          <w:b/>
          <w:sz w:val="48"/>
          <w:szCs w:val="48"/>
          <w:u w:val="single"/>
        </w:rPr>
        <w:t xml:space="preserve">CZĘŚĆ </w:t>
      </w:r>
      <w:r>
        <w:rPr>
          <w:b/>
          <w:sz w:val="48"/>
          <w:szCs w:val="48"/>
          <w:u w:val="single"/>
        </w:rPr>
        <w:t>3</w:t>
      </w:r>
      <w:r w:rsidRPr="003E6ACF">
        <w:rPr>
          <w:b/>
          <w:sz w:val="48"/>
          <w:szCs w:val="48"/>
          <w:u w:val="single"/>
        </w:rPr>
        <w:t>.</w:t>
      </w:r>
    </w:p>
    <w:p w:rsidR="0095477F" w:rsidRPr="001F0CD5" w:rsidRDefault="001F0CD5" w:rsidP="001F0CD5">
      <w:pPr>
        <w:pStyle w:val="Nagwek1"/>
        <w:spacing w:before="0" w:line="240" w:lineRule="auto"/>
        <w:ind w:right="170"/>
        <w:rPr>
          <w:rFonts w:eastAsia="Times New Roman" w:cs="Times New Roman"/>
          <w:color w:val="auto"/>
          <w:sz w:val="40"/>
          <w:szCs w:val="40"/>
        </w:rPr>
      </w:pPr>
      <w:r>
        <w:rPr>
          <w:rFonts w:eastAsia="Times New Roman" w:cs="Times New Roman"/>
          <w:color w:val="auto"/>
          <w:sz w:val="40"/>
          <w:szCs w:val="40"/>
        </w:rPr>
        <w:t>a) Serwer kontroler domeny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5670"/>
        <w:gridCol w:w="2835"/>
      </w:tblGrid>
      <w:tr w:rsidR="00164DBF" w:rsidRPr="00586AF5" w:rsidTr="00F07513">
        <w:trPr>
          <w:trHeight w:val="225"/>
        </w:trPr>
        <w:tc>
          <w:tcPr>
            <w:tcW w:w="2093" w:type="dxa"/>
            <w:shd w:val="clear" w:color="auto" w:fill="D9D9D9" w:themeFill="background1" w:themeFillShade="D9"/>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rFonts w:asciiTheme="minorHAnsi" w:hAnsiTheme="minorHAnsi" w:cstheme="minorHAnsi"/>
                <w:lang w:eastAsia="en-US"/>
              </w:rPr>
            </w:pPr>
            <w:r w:rsidRPr="00164DBF">
              <w:rPr>
                <w:rFonts w:asciiTheme="minorHAnsi" w:hAnsiTheme="minorHAnsi" w:cstheme="minorHAnsi"/>
                <w:lang w:eastAsia="en-US"/>
              </w:rPr>
              <w:t>Komponent</w:t>
            </w:r>
          </w:p>
        </w:tc>
        <w:tc>
          <w:tcPr>
            <w:tcW w:w="5670" w:type="dxa"/>
            <w:shd w:val="clear" w:color="auto" w:fill="D9D9D9" w:themeFill="background1" w:themeFillShade="D9"/>
            <w:vAlign w:val="center"/>
          </w:tcPr>
          <w:p w:rsidR="00164DBF" w:rsidRPr="00164DBF" w:rsidRDefault="00164DBF" w:rsidP="00E60457">
            <w:pPr>
              <w:pStyle w:val="m5449741797606472665msonospacing"/>
              <w:spacing w:line="252" w:lineRule="auto"/>
              <w:jc w:val="center"/>
              <w:rPr>
                <w:rFonts w:asciiTheme="minorHAnsi" w:hAnsiTheme="minorHAnsi" w:cstheme="minorHAnsi"/>
                <w:lang w:eastAsia="en-US"/>
              </w:rPr>
            </w:pPr>
            <w:r w:rsidRPr="00164DBF">
              <w:rPr>
                <w:rFonts w:asciiTheme="minorHAnsi" w:hAnsiTheme="minorHAnsi" w:cstheme="minorHAnsi"/>
                <w:lang w:eastAsia="en-US"/>
              </w:rPr>
              <w:t>Minimalne wymagania</w:t>
            </w:r>
          </w:p>
        </w:tc>
        <w:tc>
          <w:tcPr>
            <w:tcW w:w="2835" w:type="dxa"/>
            <w:shd w:val="clear" w:color="auto" w:fill="D9D9D9" w:themeFill="background1" w:themeFillShade="D9"/>
            <w:tcMar>
              <w:top w:w="0" w:type="dxa"/>
              <w:left w:w="108" w:type="dxa"/>
              <w:bottom w:w="0" w:type="dxa"/>
              <w:right w:w="108" w:type="dxa"/>
            </w:tcMar>
          </w:tcPr>
          <w:p w:rsidR="00164DBF" w:rsidRPr="00F83D40" w:rsidRDefault="00164DBF" w:rsidP="002A7770">
            <w:pPr>
              <w:ind w:right="170"/>
              <w:jc w:val="center"/>
              <w:rPr>
                <w:rFonts w:cstheme="minorHAnsi"/>
                <w:b/>
              </w:rPr>
            </w:pPr>
            <w:r w:rsidRPr="00F83D40">
              <w:rPr>
                <w:rFonts w:cstheme="minorHAnsi"/>
                <w:b/>
              </w:rPr>
              <w:t>Parametry oferowane</w:t>
            </w:r>
          </w:p>
        </w:tc>
      </w:tr>
      <w:tr w:rsidR="00164DBF" w:rsidRPr="00586AF5" w:rsidTr="00F07513">
        <w:trPr>
          <w:trHeight w:val="830"/>
        </w:trPr>
        <w:tc>
          <w:tcPr>
            <w:tcW w:w="2093" w:type="dxa"/>
            <w:tcBorders>
              <w:tr2bl w:val="single" w:sz="4" w:space="0" w:color="auto"/>
            </w:tcBorders>
            <w:noWrap/>
            <w:tcMar>
              <w:top w:w="0" w:type="dxa"/>
              <w:left w:w="108" w:type="dxa"/>
              <w:bottom w:w="0" w:type="dxa"/>
              <w:right w:w="108" w:type="dxa"/>
            </w:tcMar>
            <w:vAlign w:val="center"/>
          </w:tcPr>
          <w:p w:rsidR="00164DBF" w:rsidRPr="00164DBF" w:rsidRDefault="00164DBF" w:rsidP="002A7770">
            <w:pPr>
              <w:pStyle w:val="m5449741797606472665msonospacing"/>
              <w:spacing w:line="252" w:lineRule="auto"/>
              <w:jc w:val="center"/>
              <w:rPr>
                <w:sz w:val="18"/>
                <w:szCs w:val="18"/>
                <w:lang w:eastAsia="en-US"/>
              </w:rPr>
            </w:pPr>
          </w:p>
        </w:tc>
        <w:tc>
          <w:tcPr>
            <w:tcW w:w="5670" w:type="dxa"/>
            <w:tcBorders>
              <w:tr2bl w:val="single" w:sz="4" w:space="0" w:color="auto"/>
            </w:tcBorders>
          </w:tcPr>
          <w:p w:rsidR="00164DBF" w:rsidRPr="00164DBF" w:rsidRDefault="00164DBF" w:rsidP="002A7770">
            <w:pPr>
              <w:pStyle w:val="m5449741797606472665msonospacing"/>
              <w:spacing w:line="252" w:lineRule="auto"/>
              <w:rPr>
                <w:sz w:val="18"/>
                <w:szCs w:val="18"/>
                <w:lang w:eastAsia="en-US"/>
              </w:rPr>
            </w:pPr>
          </w:p>
        </w:tc>
        <w:tc>
          <w:tcPr>
            <w:tcW w:w="2835" w:type="dxa"/>
            <w:tcMar>
              <w:top w:w="0" w:type="dxa"/>
              <w:left w:w="108" w:type="dxa"/>
              <w:bottom w:w="0" w:type="dxa"/>
              <w:right w:w="108" w:type="dxa"/>
            </w:tcMar>
          </w:tcPr>
          <w:p w:rsidR="00164DBF" w:rsidRPr="00F83D40" w:rsidRDefault="00164DBF" w:rsidP="002A7770">
            <w:pPr>
              <w:pStyle w:val="m5449741797606472665msonospacing"/>
              <w:spacing w:line="252" w:lineRule="auto"/>
              <w:rPr>
                <w:rFonts w:asciiTheme="minorHAnsi" w:hAnsiTheme="minorHAnsi" w:cstheme="minorHAnsi"/>
                <w:lang w:eastAsia="en-US"/>
              </w:rPr>
            </w:pPr>
          </w:p>
        </w:tc>
      </w:tr>
      <w:tr w:rsidR="00164DBF" w:rsidRPr="00586AF5" w:rsidTr="00F07513">
        <w:trPr>
          <w:trHeight w:val="83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Obudowa</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Obudowa Rack o wysokości 1U z możliwością instalacji min 8 dysków 2.5" HotPlug wraz z kompletem wysuwanych szyn umożliwiających montaż w szafie rack. </w:t>
            </w:r>
          </w:p>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Posiadająca dodatkowy przedni panel zamykany na klucz, chroniący dyski twarde przed nieuprawnionym wyjęciem z serwera.</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45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Płyta główna</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Płyta główna z możliwością zainstalowania minimum dwóch procesorów. Płyta główna musi być zaprojektowana przez producenta serwera i oznaczona jego znakiem firmowym.</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Chipset</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Dedykowany przez producenta procesora do pracy w serwerach dwuprocesorowych</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83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Procesor</w:t>
            </w:r>
          </w:p>
        </w:tc>
        <w:tc>
          <w:tcPr>
            <w:tcW w:w="5670" w:type="dxa"/>
          </w:tcPr>
          <w:p w:rsidR="00E22494" w:rsidRPr="0077181A" w:rsidRDefault="00164DBF" w:rsidP="00E22494">
            <w:pPr>
              <w:spacing w:before="100" w:beforeAutospacing="1" w:after="100" w:afterAutospacing="1" w:line="252" w:lineRule="auto"/>
            </w:pPr>
            <w:r w:rsidRPr="0077181A">
              <w:rPr>
                <w:rFonts w:ascii="Calibri" w:hAnsi="Calibri" w:cs="Calibri"/>
                <w:lang w:eastAsia="en-US"/>
              </w:rPr>
              <w:t xml:space="preserve">Jeden procesor posiadający 8 fizycznych rdzeni z technologią HT o taktowaniu podstawowym wynoszącym min. 2.8GHz i 12MB pamięci podręcznej. Osiągający wynik min w teście </w:t>
            </w:r>
            <w:r w:rsidR="00112CBA" w:rsidRPr="0077181A">
              <w:rPr>
                <w:rFonts w:ascii="Calibri" w:hAnsi="Calibri" w:cs="Calibri"/>
                <w:b/>
                <w:lang w:eastAsia="en-US"/>
              </w:rPr>
              <w:t>19</w:t>
            </w:r>
            <w:r w:rsidR="0077181A">
              <w:rPr>
                <w:rFonts w:ascii="Calibri" w:hAnsi="Calibri" w:cs="Calibri"/>
                <w:b/>
                <w:lang w:eastAsia="en-US"/>
              </w:rPr>
              <w:t>,</w:t>
            </w:r>
            <w:r w:rsidR="00112CBA" w:rsidRPr="0077181A">
              <w:rPr>
                <w:rFonts w:ascii="Calibri" w:hAnsi="Calibri" w:cs="Calibri"/>
                <w:b/>
                <w:lang w:eastAsia="en-US"/>
              </w:rPr>
              <w:t>011</w:t>
            </w:r>
            <w:r w:rsidRPr="0077181A">
              <w:rPr>
                <w:rFonts w:ascii="Calibri" w:hAnsi="Calibri" w:cs="Calibri"/>
                <w:b/>
                <w:lang w:eastAsia="en-US"/>
              </w:rPr>
              <w:t xml:space="preserve"> pkt</w:t>
            </w:r>
            <w:r w:rsidRPr="0077181A">
              <w:rPr>
                <w:rFonts w:ascii="Calibri" w:hAnsi="Calibri" w:cs="Calibri"/>
                <w:lang w:eastAsia="en-US"/>
              </w:rPr>
              <w:t xml:space="preserve"> w teście CPU Benchmark dostępnym na stornie </w:t>
            </w:r>
            <w:hyperlink r:id="rId11" w:history="1">
              <w:r w:rsidR="00E22494" w:rsidRPr="0077181A">
                <w:rPr>
                  <w:rStyle w:val="Hipercze"/>
                  <w:rFonts w:ascii="Calibri" w:hAnsi="Calibri" w:cs="Calibri"/>
                  <w:lang w:eastAsia="en-US"/>
                </w:rPr>
                <w:t>https://www.cpubenchmark.net/high_end_cpus.html</w:t>
              </w:r>
            </w:hyperlink>
            <w:r w:rsidR="00E22494" w:rsidRPr="0077181A">
              <w:rPr>
                <w:rFonts w:ascii="Calibri" w:hAnsi="Calibri" w:cs="Calibri"/>
                <w:lang w:eastAsia="en-US"/>
              </w:rPr>
              <w:t xml:space="preserve"> </w:t>
            </w:r>
            <w:r w:rsidR="00E22494" w:rsidRPr="0077181A">
              <w:rPr>
                <w:rFonts w:ascii="Calibri" w:hAnsi="Calibri" w:cs="Calibri"/>
                <w:lang w:eastAsia="en-US"/>
              </w:rPr>
              <w:br/>
            </w:r>
            <w:r w:rsidR="00E22494" w:rsidRPr="0077181A">
              <w:t xml:space="preserve">na dzień </w:t>
            </w:r>
            <w:r w:rsidR="007B2E93" w:rsidRPr="0077181A">
              <w:t>17</w:t>
            </w:r>
            <w:r w:rsidR="00E22494" w:rsidRPr="0077181A">
              <w:t>.05.2022 r.</w:t>
            </w:r>
          </w:p>
          <w:p w:rsidR="00E22494" w:rsidRPr="00164DBF" w:rsidRDefault="00E22494" w:rsidP="00E60457">
            <w:pPr>
              <w:spacing w:before="100" w:beforeAutospacing="1" w:after="100" w:afterAutospacing="1" w:line="252" w:lineRule="auto"/>
              <w:rPr>
                <w:rFonts w:ascii="Calibri" w:hAnsi="Calibri" w:cs="Calibri"/>
                <w:sz w:val="18"/>
                <w:szCs w:val="18"/>
                <w:lang w:eastAsia="en-US"/>
              </w:rPr>
            </w:pPr>
          </w:p>
        </w:tc>
        <w:tc>
          <w:tcPr>
            <w:tcW w:w="2835" w:type="dxa"/>
            <w:tcMar>
              <w:top w:w="0" w:type="dxa"/>
              <w:left w:w="108" w:type="dxa"/>
              <w:bottom w:w="0" w:type="dxa"/>
              <w:right w:w="108" w:type="dxa"/>
            </w:tcMar>
          </w:tcPr>
          <w:p w:rsidR="00164DBF" w:rsidRPr="00F83D40" w:rsidRDefault="00164DBF" w:rsidP="002A7770">
            <w:pPr>
              <w:ind w:right="170"/>
              <w:rPr>
                <w:rFonts w:cstheme="minorHAnsi"/>
              </w:rPr>
            </w:pPr>
            <w:r w:rsidRPr="00F83D40">
              <w:rPr>
                <w:rFonts w:cstheme="minorHAnsi"/>
              </w:rPr>
              <w:t>Producent:  …………………..</w:t>
            </w:r>
            <w:r w:rsidR="004D7ED8" w:rsidRPr="00F83D40">
              <w:rPr>
                <w:rFonts w:cstheme="minorHAnsi"/>
              </w:rPr>
              <w:t xml:space="preserve">     </w:t>
            </w:r>
            <w:r w:rsidRPr="00F83D40">
              <w:rPr>
                <w:rFonts w:cstheme="minorHAnsi"/>
              </w:rPr>
              <w:t xml:space="preserve"> Model : …………………..</w:t>
            </w:r>
          </w:p>
          <w:p w:rsidR="00164DBF" w:rsidRPr="00F83D40" w:rsidRDefault="00164DBF" w:rsidP="002A7770">
            <w:pPr>
              <w:ind w:right="170"/>
              <w:rPr>
                <w:rFonts w:cstheme="minorHAnsi"/>
                <w:b/>
              </w:rPr>
            </w:pPr>
            <w:r w:rsidRPr="00F83D40">
              <w:rPr>
                <w:rFonts w:cstheme="minorHAnsi"/>
              </w:rPr>
              <w:t xml:space="preserve">Liczba punktów </w:t>
            </w:r>
            <w:r w:rsidRPr="00F83D40">
              <w:rPr>
                <w:rFonts w:cstheme="minorHAnsi"/>
                <w:b/>
              </w:rPr>
              <w:t>Passmark:</w:t>
            </w:r>
            <w:r w:rsidR="00F07513" w:rsidRPr="00F83D40">
              <w:rPr>
                <w:rFonts w:cstheme="minorHAnsi"/>
                <w:b/>
              </w:rPr>
              <w:t xml:space="preserve"> ……………………</w:t>
            </w:r>
          </w:p>
        </w:tc>
      </w:tr>
      <w:tr w:rsidR="00164DBF" w:rsidRPr="00586AF5" w:rsidTr="00F07513">
        <w:trPr>
          <w:trHeight w:val="86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Pamięć RAM</w:t>
            </w:r>
          </w:p>
        </w:tc>
        <w:tc>
          <w:tcPr>
            <w:tcW w:w="5670" w:type="dxa"/>
          </w:tcPr>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64 GB pamięci RAM typu RDIMM o częstotliwości pracy 3200MHz. </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Płyta powinna obsługiwać  min. 1024 GB pamięci RAM, na płycie głównej </w:t>
            </w:r>
            <w:r w:rsidRPr="00164DBF">
              <w:rPr>
                <w:rFonts w:ascii="Calibri" w:hAnsi="Calibri" w:cs="Calibri"/>
                <w:sz w:val="18"/>
                <w:szCs w:val="18"/>
                <w:lang w:eastAsia="en-US"/>
              </w:rPr>
              <w:lastRenderedPageBreak/>
              <w:t>powinno znajdować się minimum 16 slotów przeznaczonych dla pamięci</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Możliwe zabezpieczenia pamięci: Memory Rank Sparing, Memory Mirror, Lockstep</w:t>
            </w:r>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lastRenderedPageBreak/>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Sloty PCI Express</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Min. jeden slot PCIe gen4 umożliwiający instalację karty niskoprofilowej. </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Karta graficzna</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Zintegrowana karta graficzna  umożliwiająca rozdzielczość min. 1280x1024.</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Wbudowane porty</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min. trzy porty USB z czego min 2 porty 3.0 , 2 porty RJ45, 2 porty VGA (1 na przednim panelu obudowy, drugi na tylnym), 1 port OCP 3.0 </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16"/>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Interfejsy sieciowe</w:t>
            </w:r>
          </w:p>
        </w:tc>
        <w:tc>
          <w:tcPr>
            <w:tcW w:w="5670" w:type="dxa"/>
          </w:tcPr>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Wbudowana dwuportowa karta Gigabit Ethernet. </w:t>
            </w:r>
            <w:r w:rsidRPr="00164DBF">
              <w:rPr>
                <w:rFonts w:ascii="Calibri" w:hAnsi="Calibri" w:cs="Calibri"/>
                <w:sz w:val="18"/>
                <w:szCs w:val="18"/>
                <w:lang w:eastAsia="en-US"/>
              </w:rPr>
              <w:br/>
              <w:t>wolny port OCP 3.0 do wykorzystania w przyszłości</w:t>
            </w:r>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Kontroler dysków</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Sprzętowy kontroler dyskowy, umożliwiający obsługę dysków z prędkościami transferu  6, 12 Gb/s;  umożliwiający skonfigurowanie na wewnętrznej pamięci dyskowej zabezpieczeń RAID: 0, 1, 5, 6, 10, 50, 60. Posiadający min 8GB pamięci Cache</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646"/>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Wewnetrzna pamięć masowa</w:t>
            </w:r>
          </w:p>
        </w:tc>
        <w:tc>
          <w:tcPr>
            <w:tcW w:w="5670" w:type="dxa"/>
          </w:tcPr>
          <w:p w:rsidR="00164DBF" w:rsidRPr="00164DBF" w:rsidRDefault="00164DBF" w:rsidP="00F73BB5">
            <w:pPr>
              <w:spacing w:before="100" w:beforeAutospacing="1" w:after="0" w:line="252" w:lineRule="auto"/>
              <w:rPr>
                <w:rFonts w:ascii="Calibri" w:hAnsi="Calibri" w:cs="Calibri"/>
                <w:sz w:val="18"/>
                <w:szCs w:val="18"/>
                <w:lang w:eastAsia="en-US"/>
              </w:rPr>
            </w:pPr>
            <w:r w:rsidRPr="00164DBF">
              <w:rPr>
                <w:rFonts w:ascii="Calibri" w:hAnsi="Calibri" w:cs="Calibri"/>
                <w:sz w:val="18"/>
                <w:szCs w:val="18"/>
                <w:lang w:eastAsia="en-US"/>
              </w:rPr>
              <w:t>Możliwość instalacji wewnętrznej pamięci masowej typu SATA, NearLine SAS, SAS, SSD oraz SED dostępnych w ofercie producenta serwera.</w:t>
            </w:r>
          </w:p>
          <w:p w:rsidR="00164DBF" w:rsidRPr="00164DBF" w:rsidRDefault="00164DBF" w:rsidP="00F73BB5">
            <w:pPr>
              <w:spacing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Zainstalowane min.</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2 dyski SSD  o pojemności 960GB SATA 6Gb/s do intensywnego odczytu z parametrem DWPD wynoszącym min 1DWPD</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Możliwość instalacji dodatkowej wewnętrznej pamięci masowej typu flash, dedykowanej dla hypervisora wirtualizacyjnego, umożliwiającej konfigurację zabezpieczenia typu "mirror" lub RAID 1 z poziomu BIOS serwera, rozwiązanie nie może powodować zmniejszenia ilości minimalnej ilości wewnętrznej pamięci masowej w serwerze.</w:t>
            </w:r>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Zasilacze</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Dwa redundantne zasilacze hot plug o mocy min. 800W każdy</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Wentylatory</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Możliwość instalacji do 6 wentylatorów </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4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Bezpieczeństwo</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Zintegrowany z płytą główną moduł TPM 2.0 v3. Wbudowany czujnik otwarcia obudowy współpracujący z BIOS i kartą zarządzającą.</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3049"/>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Karta zarządzająca</w:t>
            </w:r>
          </w:p>
        </w:tc>
        <w:tc>
          <w:tcPr>
            <w:tcW w:w="5670" w:type="dxa"/>
          </w:tcPr>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Niezależna od zainstalowanego systemu operacyjnego, zintegrowana z płytą główną lub jako dodatkowa karta rozszerzeń (Zamawiający dopuszcza zastosowanie karty instalowanej w slocie PCI Express jednak nie może ona powodować zmniejszenia minimalnej ilości wymaganych slotów w serwerze),  posiadająca minimalną funkcjonalność:</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zdalny dostęp do graficznego interfejsu Web karty zarządzającej</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zdalne monitorowanie i informowanie o statusie serwera (m.in. prędkości obrotowej wentylatorów, konfiguracji serwera, )</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szyfrowane połączenie (SSLv3) oraz autentykacje i autoryzację użytkownika</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podmontowania zdalnych wirtualnych napędów</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wirtualną konsolę z dostępem do myszy, klawiatury</w:t>
            </w:r>
          </w:p>
          <w:p w:rsidR="00164DBF" w:rsidRPr="00164DBF" w:rsidRDefault="00164DBF" w:rsidP="00E60457">
            <w:pPr>
              <w:spacing w:before="100" w:beforeAutospacing="1" w:after="100" w:afterAutospacing="1" w:line="252" w:lineRule="auto"/>
              <w:rPr>
                <w:rFonts w:ascii="Calibri" w:hAnsi="Calibri" w:cs="Calibri"/>
                <w:sz w:val="18"/>
                <w:szCs w:val="18"/>
                <w:lang w:val="en-US" w:eastAsia="en-US"/>
              </w:rPr>
            </w:pPr>
            <w:r w:rsidRPr="00164DBF">
              <w:rPr>
                <w:rFonts w:ascii="Calibri" w:hAnsi="Calibri" w:cs="Calibri"/>
                <w:sz w:val="18"/>
                <w:szCs w:val="18"/>
                <w:lang w:val="en-US" w:eastAsia="en-US"/>
              </w:rPr>
              <w:t>- wsparcie dla IPv6</w:t>
            </w:r>
          </w:p>
          <w:p w:rsidR="00164DBF" w:rsidRPr="00164DBF" w:rsidRDefault="00164DBF" w:rsidP="00E60457">
            <w:pPr>
              <w:spacing w:before="100" w:beforeAutospacing="1" w:after="100" w:afterAutospacing="1" w:line="252" w:lineRule="auto"/>
              <w:rPr>
                <w:rFonts w:ascii="Calibri" w:hAnsi="Calibri" w:cs="Calibri"/>
                <w:sz w:val="18"/>
                <w:szCs w:val="18"/>
                <w:lang w:val="en-US" w:eastAsia="en-US"/>
              </w:rPr>
            </w:pPr>
            <w:r w:rsidRPr="00164DBF">
              <w:rPr>
                <w:rFonts w:ascii="Calibri" w:hAnsi="Calibri" w:cs="Calibri"/>
                <w:sz w:val="18"/>
                <w:szCs w:val="18"/>
                <w:lang w:val="en-US" w:eastAsia="en-US"/>
              </w:rPr>
              <w:t>- wsparcie dla WSMAN (Web Service for Management); SNMP; IPMI2.0, VLAN tagging, Telnet, SSH</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zdalnego monitorowania w czasie rzeczywistym poboru prądu przez serwer</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zdalnego ustawienia limitu poboru prądu przez konkretny serwer</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lastRenderedPageBreak/>
              <w:t>- integracja z Active Directory</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obsługi przez dwóch administratorów jednocześnie</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wsparcie dla dynamic DNS</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wysyłanie do administratora maila z powiadomieniem o awarii lub zmianie konfiguracji sprzętowej</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podłączenia lokalnego poprzez złącze RS-232</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zarządzania bezpośredniego poprzez złącze USB umieszczone na froncie obudowy.</w:t>
            </w:r>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lastRenderedPageBreak/>
              <w:t>SPEŁNIA / NIE SPEŁNIA*</w:t>
            </w:r>
          </w:p>
        </w:tc>
      </w:tr>
      <w:tr w:rsidR="00164DBF" w:rsidRPr="00586AF5" w:rsidTr="00F07513">
        <w:trPr>
          <w:trHeight w:val="983"/>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Gwarancja</w:t>
            </w:r>
          </w:p>
        </w:tc>
        <w:tc>
          <w:tcPr>
            <w:tcW w:w="5670" w:type="dxa"/>
            <w:vAlign w:val="bottom"/>
          </w:tcPr>
          <w:p w:rsidR="00164DBF" w:rsidRDefault="00164DBF" w:rsidP="00F73BB5">
            <w:pPr>
              <w:pStyle w:val="m5449741797606472665msonospacing"/>
              <w:spacing w:before="0" w:beforeAutospacing="0" w:after="0" w:afterAutospacing="0" w:line="252" w:lineRule="auto"/>
              <w:rPr>
                <w:sz w:val="18"/>
                <w:szCs w:val="18"/>
                <w:lang w:eastAsia="en-US"/>
              </w:rPr>
            </w:pPr>
            <w:r w:rsidRPr="00164DBF">
              <w:rPr>
                <w:sz w:val="18"/>
                <w:szCs w:val="18"/>
                <w:lang w:eastAsia="en-US"/>
              </w:rPr>
              <w:t>Trzy lata gwarancji realizowanej w miejscu instalacji sprzętu, z czasem reakcji do następnego dnia roboczego od przyjęcia zgłoszenia, możliwość zgłaszania awarii poprzez ogólnopolską linię telefoniczną producenta 24h/7 Diagnostyka wykonywana przez autoryzowanego serwisanta, w miejscu instalacji sprzętu. Możliwość przedłużenia gwarancji do 7lat.</w:t>
            </w:r>
          </w:p>
          <w:p w:rsidR="009E3650" w:rsidRPr="002016BC" w:rsidRDefault="002016BC" w:rsidP="00F73BB5">
            <w:pPr>
              <w:pStyle w:val="m5449741797606472665msonospacing"/>
              <w:spacing w:before="0" w:beforeAutospacing="0" w:after="0" w:afterAutospacing="0" w:line="252" w:lineRule="auto"/>
              <w:rPr>
                <w:sz w:val="18"/>
                <w:szCs w:val="18"/>
                <w:lang w:eastAsia="en-US"/>
              </w:rPr>
            </w:pPr>
            <w:r w:rsidRPr="002016BC">
              <w:rPr>
                <w:bCs/>
                <w:sz w:val="18"/>
                <w:szCs w:val="18"/>
              </w:rPr>
              <w:t>Ochrona dysku twardego - wymiana uszkodzonego dysku (po wymianie uszkodzony dysk zostaje w siedzibie zamawiającego)</w:t>
            </w:r>
          </w:p>
          <w:p w:rsidR="00164DBF" w:rsidRDefault="00164DBF" w:rsidP="00E60457">
            <w:pPr>
              <w:pStyle w:val="m5449741797606472665msonospacing"/>
              <w:spacing w:line="252" w:lineRule="auto"/>
              <w:rPr>
                <w:sz w:val="18"/>
                <w:szCs w:val="18"/>
                <w:lang w:eastAsia="en-US"/>
              </w:rPr>
            </w:pPr>
            <w:r w:rsidRPr="00164DBF">
              <w:rPr>
                <w:sz w:val="18"/>
                <w:szCs w:val="18"/>
                <w:lang w:eastAsia="en-US"/>
              </w:rPr>
              <w:t>Możliwość sprawdzenia statusu gwarancji poprzez stronę producenta podając unikatowy numer urządzenia, oraz pobieranie uaktualnień mikrokodu oraz sterowników  nawet w przypadku wygaśnięcia gwarancji.</w:t>
            </w:r>
          </w:p>
          <w:p w:rsidR="00F73BB5" w:rsidRPr="00164DBF" w:rsidRDefault="00F73BB5" w:rsidP="00E60457">
            <w:pPr>
              <w:pStyle w:val="m5449741797606472665msonospacing"/>
              <w:spacing w:line="252" w:lineRule="auto"/>
              <w:rPr>
                <w:sz w:val="18"/>
                <w:szCs w:val="18"/>
                <w:lang w:eastAsia="en-US"/>
              </w:rPr>
            </w:pPr>
            <w:r w:rsidRPr="00F73BB5">
              <w:rPr>
                <w:sz w:val="18"/>
                <w:szCs w:val="18"/>
                <w:lang w:eastAsia="en-US"/>
              </w:rPr>
              <w:t>Sprzęt fabrycznie nowy.</w:t>
            </w:r>
          </w:p>
        </w:tc>
        <w:tc>
          <w:tcPr>
            <w:tcW w:w="2835" w:type="dxa"/>
            <w:tcMar>
              <w:top w:w="0" w:type="dxa"/>
              <w:left w:w="108" w:type="dxa"/>
              <w:bottom w:w="0" w:type="dxa"/>
              <w:right w:w="108" w:type="dxa"/>
            </w:tcMar>
            <w:vAlign w:val="bottom"/>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90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b/>
                <w:sz w:val="18"/>
                <w:szCs w:val="18"/>
                <w:lang w:eastAsia="en-US"/>
              </w:rPr>
            </w:pPr>
            <w:r w:rsidRPr="00164DBF">
              <w:rPr>
                <w:b/>
                <w:sz w:val="18"/>
                <w:szCs w:val="18"/>
                <w:lang w:eastAsia="en-US"/>
              </w:rPr>
              <w:t>Oprogramowanie</w:t>
            </w:r>
          </w:p>
        </w:tc>
        <w:tc>
          <w:tcPr>
            <w:tcW w:w="5670" w:type="dxa"/>
            <w:vAlign w:val="bottom"/>
          </w:tcPr>
          <w:p w:rsidR="001F0CD5"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Windows 2022 STD</w:t>
            </w:r>
            <w:r w:rsidR="001F0CD5">
              <w:rPr>
                <w:rFonts w:ascii="Calibri" w:hAnsi="Calibri" w:cs="Calibri"/>
                <w:sz w:val="18"/>
                <w:szCs w:val="18"/>
                <w:lang w:eastAsia="en-US"/>
              </w:rPr>
              <w:t xml:space="preserve"> w polskiej wersji językowej</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 lub równoważny</w:t>
            </w:r>
          </w:p>
          <w:p w:rsidR="00164DBF" w:rsidRPr="00464971" w:rsidRDefault="00164DBF" w:rsidP="002016BC">
            <w:pPr>
              <w:spacing w:before="100" w:beforeAutospacing="1" w:after="100" w:afterAutospacing="1" w:line="252" w:lineRule="auto"/>
              <w:rPr>
                <w:rFonts w:ascii="Calibri" w:hAnsi="Calibri" w:cs="Calibri"/>
                <w:sz w:val="32"/>
                <w:szCs w:val="32"/>
                <w:lang w:eastAsia="en-US"/>
              </w:rPr>
            </w:pPr>
            <w:r w:rsidRPr="00164DBF">
              <w:rPr>
                <w:rFonts w:ascii="Calibri" w:hAnsi="Calibri" w:cs="Calibri"/>
                <w:sz w:val="18"/>
                <w:szCs w:val="18"/>
                <w:lang w:eastAsia="en-US"/>
              </w:rPr>
              <w:t xml:space="preserve"> </w:t>
            </w:r>
            <w:r w:rsidRPr="00464971">
              <w:rPr>
                <w:rFonts w:ascii="Calibri" w:hAnsi="Calibri" w:cs="Calibri"/>
                <w:sz w:val="32"/>
                <w:szCs w:val="32"/>
                <w:lang w:eastAsia="en-US"/>
              </w:rPr>
              <w:t>3</w:t>
            </w:r>
            <w:r w:rsidR="002016BC" w:rsidRPr="00464971">
              <w:rPr>
                <w:rFonts w:ascii="Calibri" w:hAnsi="Calibri" w:cs="Calibri"/>
                <w:sz w:val="32"/>
                <w:szCs w:val="32"/>
                <w:lang w:eastAsia="en-US"/>
              </w:rPr>
              <w:t>5</w:t>
            </w:r>
            <w:r w:rsidRPr="00464971">
              <w:rPr>
                <w:rFonts w:ascii="Calibri" w:hAnsi="Calibri" w:cs="Calibri"/>
                <w:sz w:val="32"/>
                <w:szCs w:val="32"/>
                <w:lang w:eastAsia="en-US"/>
              </w:rPr>
              <w:t xml:space="preserve"> licencji cal na użytkownika </w:t>
            </w:r>
          </w:p>
        </w:tc>
        <w:tc>
          <w:tcPr>
            <w:tcW w:w="2835" w:type="dxa"/>
            <w:tcMar>
              <w:top w:w="0" w:type="dxa"/>
              <w:left w:w="108" w:type="dxa"/>
              <w:bottom w:w="0" w:type="dxa"/>
              <w:right w:w="108" w:type="dxa"/>
            </w:tcMar>
            <w:vAlign w:val="bottom"/>
          </w:tcPr>
          <w:p w:rsidR="00EA5996" w:rsidRPr="00F83D40" w:rsidRDefault="00EA5996" w:rsidP="00EA5996">
            <w:pPr>
              <w:spacing w:before="100" w:beforeAutospacing="1" w:after="100" w:afterAutospacing="1" w:line="252" w:lineRule="auto"/>
              <w:rPr>
                <w:rFonts w:eastAsia="Times New Roman" w:cstheme="minorHAnsi"/>
              </w:rPr>
            </w:pPr>
            <w:r w:rsidRPr="00F83D40">
              <w:rPr>
                <w:rFonts w:eastAsia="Times New Roman" w:cstheme="minorHAnsi"/>
              </w:rPr>
              <w:t>Nazwa systemu operacyjnego ………………………..</w:t>
            </w:r>
          </w:p>
          <w:p w:rsidR="00164DBF" w:rsidRPr="00F83D40" w:rsidRDefault="00164DBF" w:rsidP="00E60457">
            <w:pPr>
              <w:spacing w:before="100" w:beforeAutospacing="1" w:after="100" w:afterAutospacing="1" w:line="252" w:lineRule="auto"/>
              <w:rPr>
                <w:rFonts w:cstheme="minorHAnsi"/>
                <w:lang w:eastAsia="en-US"/>
              </w:rPr>
            </w:pPr>
          </w:p>
        </w:tc>
      </w:tr>
      <w:tr w:rsidR="00314F4B" w:rsidRPr="00586AF5" w:rsidTr="00F07513">
        <w:trPr>
          <w:trHeight w:val="900"/>
        </w:trPr>
        <w:tc>
          <w:tcPr>
            <w:tcW w:w="2093" w:type="dxa"/>
            <w:noWrap/>
            <w:tcMar>
              <w:top w:w="0" w:type="dxa"/>
              <w:left w:w="108" w:type="dxa"/>
              <w:bottom w:w="0" w:type="dxa"/>
              <w:right w:w="108" w:type="dxa"/>
            </w:tcMar>
          </w:tcPr>
          <w:p w:rsidR="00314F4B" w:rsidRPr="00164DBF" w:rsidRDefault="00314F4B" w:rsidP="00E60457">
            <w:pPr>
              <w:pStyle w:val="m5449741797606472665msonospacing"/>
              <w:spacing w:line="252" w:lineRule="auto"/>
              <w:jc w:val="center"/>
              <w:rPr>
                <w:b/>
                <w:sz w:val="18"/>
                <w:szCs w:val="18"/>
                <w:lang w:eastAsia="en-US"/>
              </w:rPr>
            </w:pPr>
            <w:r w:rsidRPr="00164DBF">
              <w:rPr>
                <w:b/>
                <w:sz w:val="18"/>
                <w:szCs w:val="18"/>
              </w:rPr>
              <w:t>Oprogramowanie do backupu serwera</w:t>
            </w:r>
          </w:p>
        </w:tc>
        <w:tc>
          <w:tcPr>
            <w:tcW w:w="5670" w:type="dxa"/>
          </w:tcPr>
          <w:p w:rsidR="00314F4B" w:rsidRPr="00164DBF" w:rsidRDefault="00314F4B" w:rsidP="00E60457">
            <w:pPr>
              <w:spacing w:before="100" w:beforeAutospacing="1" w:after="100" w:afterAutospacing="1" w:line="252" w:lineRule="auto"/>
              <w:rPr>
                <w:rFonts w:ascii="Calibri" w:hAnsi="Calibri" w:cs="Calibri"/>
                <w:sz w:val="18"/>
                <w:szCs w:val="18"/>
              </w:rPr>
            </w:pPr>
            <w:r w:rsidRPr="00164DBF">
              <w:rPr>
                <w:rFonts w:ascii="Calibri" w:hAnsi="Calibri" w:cs="Calibri"/>
                <w:sz w:val="18"/>
                <w:szCs w:val="18"/>
              </w:rPr>
              <w:t>Backup obejmuje kopie całego systemu operacyjnego wraz z konfiguracją oraz zainstalowanymi aplikacjami i plikami. Program umożliwia skonfigurowanie różnych schematów wykonywania backupu: w trybie pełnym, backupy przyrostowe lub tryb mieszany. Program nie wymaga oddzielnego serwera zarządzającego backupem, a harmonogram zadań tworzenia backupów dla danej maszyny jest przechowywany bezpośrednio na tej maszynie.</w:t>
            </w:r>
          </w:p>
          <w:p w:rsidR="00314F4B" w:rsidRPr="00164DBF" w:rsidRDefault="00314F4B" w:rsidP="00E60457">
            <w:pPr>
              <w:spacing w:before="100" w:beforeAutospacing="1" w:after="100" w:afterAutospacing="1" w:line="252" w:lineRule="auto"/>
              <w:rPr>
                <w:rFonts w:ascii="Calibri" w:hAnsi="Calibri" w:cs="Calibri"/>
                <w:sz w:val="18"/>
                <w:szCs w:val="18"/>
              </w:rPr>
            </w:pPr>
            <w:r w:rsidRPr="00164DBF">
              <w:rPr>
                <w:rFonts w:ascii="Calibri" w:hAnsi="Calibri" w:cs="Calibri"/>
                <w:sz w:val="18"/>
                <w:szCs w:val="18"/>
              </w:rPr>
              <w:t>Możliwe jest tworzenie kopii zapasowej w automatycznym trybie hot backupu (bez korzystania ze skryptów zamykających i uruchamiających bazy czy programy). Hot backup powinien pozwalać na backup systemu, aplikacji i baz danych takich  MS SQL, MS Exchange, Active Directory, Share Point, Oracle od wersji 11g. Rozwiązanie musi umożliwiać tworzenie backupu przez łącze 3G i WiFi. Podczas tworzenia kopii zapasowej program generuje plik sumy kontrolnej (md5) dla pliku backupu w celu kontroli plików backupu. Program umożliwia replikację wykonanych plików kopii zapasowych na dyski lokalnie, dyski sieciowe lub do lokalizacji zdalnych na serwer FTP.</w:t>
            </w:r>
          </w:p>
          <w:p w:rsidR="00314F4B" w:rsidRPr="00164DBF" w:rsidRDefault="00314F4B" w:rsidP="00E60457">
            <w:pPr>
              <w:spacing w:before="100" w:beforeAutospacing="1" w:after="100" w:afterAutospacing="1" w:line="252" w:lineRule="auto"/>
              <w:rPr>
                <w:rFonts w:ascii="Calibri" w:hAnsi="Calibri" w:cs="Calibri"/>
                <w:sz w:val="18"/>
                <w:szCs w:val="18"/>
              </w:rPr>
            </w:pPr>
            <w:r w:rsidRPr="00164DBF">
              <w:rPr>
                <w:rFonts w:ascii="Calibri" w:hAnsi="Calibri" w:cs="Calibri"/>
                <w:sz w:val="18"/>
                <w:szCs w:val="18"/>
              </w:rPr>
              <w:t xml:space="preserve">Możliwość przywrócenia backupu całego obrazu dysku/partycji na takim samym sprzęcie, jak ten który był backupowany jak również na zupełnie innym komputerze lub serwerze z automatycznym dopasowaniem sterowników do nowego sprzętu lub możliwość dodania sterowników przez użytkownika. Bez względu na rozmiar backupu, program umożliwia automatyczne uruchomienie systemu z backupu jako maszyny wirtualnej w środowiskach VirtualBox, VMware vSphere lub Hyper-V bez konieczności wcześniejszej konwersji pliku backupu do postaci wirtualnej. Program umożliwia zamontowanie pliku backupu jako dysku wirtualnego w trybie odczyt/zapis lub tylko do odczytu. Tak podłączony dysk logiczny umożliwia </w:t>
            </w:r>
            <w:r w:rsidRPr="00164DBF">
              <w:rPr>
                <w:rFonts w:ascii="Calibri" w:hAnsi="Calibri" w:cs="Calibri"/>
                <w:sz w:val="18"/>
                <w:szCs w:val="18"/>
              </w:rPr>
              <w:lastRenderedPageBreak/>
              <w:t xml:space="preserve">przeglądanie, wyszukiwanie i odzyskiwanie plików, folderów a także modyfikowanie zawartości. Podczas przywracania obrazu dysku/partycji z kopii zapasowej, program umożliwia: uaktywnienie wybranej partycji, przywrócenia sektora MBR, przywrócenie sygnatur dysku, przywrócenie ukrytych ścieżek na dysku, dezaktywację licencji systemu Windows. Program pozwala na zdefiniowanie procesu tworzenia kolejnych backupów przyrostowych, które w sposób automatyczny będą odtwarzane po określonym przez administratora czasie na innej maszynie fizycznej lub wirtualnej (VMDK, VHD, VHDX). Musi istnieć możliwość zdefiniowania opóźnienia z jakim kopie przyrostowe będą przenoszone na nowy wolumin w zakresie od 1 godziny do 30 dni. </w:t>
            </w:r>
          </w:p>
          <w:p w:rsidR="00314F4B" w:rsidRPr="00164DBF" w:rsidRDefault="00314F4B"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rPr>
              <w:t xml:space="preserve">Program musi umożliwiać pełną konfigurację i pełne zarządzanie zadaniami wykonywania kopii zapasowej. </w:t>
            </w:r>
          </w:p>
        </w:tc>
        <w:tc>
          <w:tcPr>
            <w:tcW w:w="2835" w:type="dxa"/>
            <w:tcMar>
              <w:top w:w="0" w:type="dxa"/>
              <w:left w:w="108" w:type="dxa"/>
              <w:bottom w:w="0" w:type="dxa"/>
              <w:right w:w="108" w:type="dxa"/>
            </w:tcMar>
          </w:tcPr>
          <w:p w:rsidR="00314F4B" w:rsidRPr="00F83D40" w:rsidRDefault="00314F4B" w:rsidP="00314F4B">
            <w:pPr>
              <w:spacing w:before="100" w:beforeAutospacing="1" w:after="100" w:afterAutospacing="1" w:line="252" w:lineRule="auto"/>
              <w:rPr>
                <w:rFonts w:cstheme="minorHAnsi"/>
              </w:rPr>
            </w:pPr>
            <w:r w:rsidRPr="00F83D40">
              <w:rPr>
                <w:rFonts w:eastAsia="Times New Roman" w:cstheme="minorHAnsi"/>
              </w:rPr>
              <w:lastRenderedPageBreak/>
              <w:t>Producent, Nazwa i wersja oprogramowania do backupu ……………………….</w:t>
            </w:r>
          </w:p>
        </w:tc>
      </w:tr>
      <w:tr w:rsidR="00314F4B" w:rsidRPr="00586AF5" w:rsidTr="00F07513">
        <w:trPr>
          <w:trHeight w:val="900"/>
        </w:trPr>
        <w:tc>
          <w:tcPr>
            <w:tcW w:w="2093" w:type="dxa"/>
            <w:noWrap/>
            <w:tcMar>
              <w:top w:w="0" w:type="dxa"/>
              <w:left w:w="108" w:type="dxa"/>
              <w:bottom w:w="0" w:type="dxa"/>
              <w:right w:w="108" w:type="dxa"/>
            </w:tcMar>
          </w:tcPr>
          <w:p w:rsidR="00314F4B" w:rsidRPr="001F0CD5" w:rsidRDefault="00314F4B" w:rsidP="0095477F">
            <w:pPr>
              <w:pStyle w:val="m5449741797606472665msonospacing"/>
              <w:spacing w:line="252" w:lineRule="auto"/>
              <w:jc w:val="center"/>
              <w:rPr>
                <w:b/>
                <w:sz w:val="32"/>
                <w:szCs w:val="32"/>
                <w:lang w:eastAsia="en-US"/>
              </w:rPr>
            </w:pPr>
            <w:r w:rsidRPr="001F0CD5">
              <w:rPr>
                <w:b/>
                <w:sz w:val="32"/>
                <w:szCs w:val="32"/>
                <w:lang w:eastAsia="en-US"/>
              </w:rPr>
              <w:t>Zakres prac - wdrożenie</w:t>
            </w:r>
          </w:p>
        </w:tc>
        <w:tc>
          <w:tcPr>
            <w:tcW w:w="5670" w:type="dxa"/>
          </w:tcPr>
          <w:p w:rsidR="001F0CD5" w:rsidRPr="00164DBF" w:rsidRDefault="001F0CD5" w:rsidP="001F0CD5">
            <w:pPr>
              <w:rPr>
                <w:rFonts w:cstheme="minorHAnsi"/>
                <w:sz w:val="18"/>
                <w:szCs w:val="18"/>
              </w:rPr>
            </w:pPr>
            <w:r w:rsidRPr="00164DBF">
              <w:rPr>
                <w:rFonts w:cstheme="minorHAnsi"/>
                <w:sz w:val="18"/>
                <w:szCs w:val="18"/>
              </w:rPr>
              <w:t>- instalacja Windows</w:t>
            </w:r>
            <w:r>
              <w:rPr>
                <w:rFonts w:cstheme="minorHAnsi"/>
                <w:sz w:val="18"/>
                <w:szCs w:val="18"/>
              </w:rPr>
              <w:t xml:space="preserve"> </w:t>
            </w:r>
            <w:r w:rsidRPr="00164DBF">
              <w:rPr>
                <w:rFonts w:cstheme="minorHAnsi"/>
                <w:sz w:val="18"/>
                <w:szCs w:val="18"/>
              </w:rPr>
              <w:t xml:space="preserve"> Server</w:t>
            </w:r>
          </w:p>
          <w:p w:rsidR="001F0CD5" w:rsidRPr="00164DBF" w:rsidRDefault="001F0CD5" w:rsidP="001F0CD5">
            <w:pPr>
              <w:rPr>
                <w:rFonts w:cstheme="minorHAnsi"/>
                <w:sz w:val="18"/>
                <w:szCs w:val="18"/>
              </w:rPr>
            </w:pPr>
            <w:r w:rsidRPr="00164DBF">
              <w:rPr>
                <w:rFonts w:cstheme="minorHAnsi"/>
                <w:sz w:val="18"/>
                <w:szCs w:val="18"/>
              </w:rPr>
              <w:t>- aktualizacje systemu</w:t>
            </w:r>
          </w:p>
          <w:p w:rsidR="001F0CD5" w:rsidRPr="00164DBF" w:rsidRDefault="001F0CD5" w:rsidP="001F0CD5">
            <w:pPr>
              <w:rPr>
                <w:rFonts w:cstheme="minorHAnsi"/>
                <w:sz w:val="18"/>
                <w:szCs w:val="18"/>
              </w:rPr>
            </w:pPr>
            <w:r w:rsidRPr="00164DBF">
              <w:rPr>
                <w:rFonts w:cstheme="minorHAnsi"/>
                <w:sz w:val="18"/>
                <w:szCs w:val="18"/>
              </w:rPr>
              <w:t>- aktywacja systemu</w:t>
            </w:r>
          </w:p>
          <w:p w:rsidR="001F0CD5" w:rsidRPr="00164DBF" w:rsidRDefault="001F0CD5" w:rsidP="001F0CD5">
            <w:pPr>
              <w:rPr>
                <w:rFonts w:cstheme="minorHAnsi"/>
                <w:sz w:val="18"/>
                <w:szCs w:val="18"/>
              </w:rPr>
            </w:pPr>
            <w:r w:rsidRPr="00164DBF">
              <w:rPr>
                <w:rFonts w:cstheme="minorHAnsi"/>
                <w:sz w:val="18"/>
                <w:szCs w:val="18"/>
              </w:rPr>
              <w:t>- stworzenie domeny</w:t>
            </w:r>
          </w:p>
          <w:p w:rsidR="001F0CD5" w:rsidRPr="00164DBF" w:rsidRDefault="001F0CD5" w:rsidP="001F0CD5">
            <w:pPr>
              <w:rPr>
                <w:rFonts w:cstheme="minorHAnsi"/>
                <w:sz w:val="18"/>
                <w:szCs w:val="18"/>
              </w:rPr>
            </w:pPr>
            <w:r w:rsidRPr="00164DBF">
              <w:rPr>
                <w:rFonts w:cstheme="minorHAnsi"/>
                <w:sz w:val="18"/>
                <w:szCs w:val="18"/>
              </w:rPr>
              <w:t>- stworzenie 2</w:t>
            </w:r>
            <w:r>
              <w:rPr>
                <w:rFonts w:cstheme="minorHAnsi"/>
                <w:sz w:val="18"/>
                <w:szCs w:val="18"/>
              </w:rPr>
              <w:t>5</w:t>
            </w:r>
            <w:r w:rsidRPr="00164DBF">
              <w:rPr>
                <w:rFonts w:cstheme="minorHAnsi"/>
                <w:sz w:val="18"/>
                <w:szCs w:val="18"/>
              </w:rPr>
              <w:t xml:space="preserve"> kont użytkowników </w:t>
            </w:r>
          </w:p>
          <w:p w:rsidR="001F0CD5" w:rsidRPr="00164DBF" w:rsidRDefault="001F0CD5" w:rsidP="001F0CD5">
            <w:pPr>
              <w:rPr>
                <w:rFonts w:cstheme="minorHAnsi"/>
                <w:sz w:val="18"/>
                <w:szCs w:val="18"/>
              </w:rPr>
            </w:pPr>
            <w:r w:rsidRPr="00164DBF">
              <w:rPr>
                <w:rFonts w:cstheme="minorHAnsi"/>
                <w:sz w:val="18"/>
                <w:szCs w:val="18"/>
              </w:rPr>
              <w:t xml:space="preserve"> - podpięcie 25 komputerów </w:t>
            </w:r>
          </w:p>
          <w:p w:rsidR="001F0CD5" w:rsidRPr="00164DBF" w:rsidRDefault="001F0CD5" w:rsidP="001F0CD5">
            <w:pPr>
              <w:rPr>
                <w:rFonts w:cstheme="minorHAnsi"/>
                <w:sz w:val="18"/>
                <w:szCs w:val="18"/>
              </w:rPr>
            </w:pPr>
            <w:r w:rsidRPr="00164DBF">
              <w:rPr>
                <w:rFonts w:cstheme="minorHAnsi"/>
                <w:sz w:val="18"/>
                <w:szCs w:val="18"/>
              </w:rPr>
              <w:t> - odtworzenie ustawień ze starej domeny</w:t>
            </w:r>
          </w:p>
          <w:p w:rsidR="001F0CD5" w:rsidRPr="00164DBF" w:rsidRDefault="001F0CD5" w:rsidP="001F0CD5">
            <w:pPr>
              <w:rPr>
                <w:rFonts w:cstheme="minorHAnsi"/>
                <w:sz w:val="18"/>
                <w:szCs w:val="18"/>
              </w:rPr>
            </w:pPr>
            <w:r w:rsidRPr="00164DBF">
              <w:rPr>
                <w:rFonts w:cstheme="minorHAnsi"/>
                <w:sz w:val="18"/>
                <w:szCs w:val="18"/>
              </w:rPr>
              <w:t xml:space="preserve">- przeniesienie katalogów </w:t>
            </w:r>
            <w:r>
              <w:rPr>
                <w:rFonts w:cstheme="minorHAnsi"/>
                <w:sz w:val="18"/>
                <w:szCs w:val="18"/>
              </w:rPr>
              <w:t xml:space="preserve">i plików </w:t>
            </w:r>
            <w:r w:rsidRPr="00164DBF">
              <w:rPr>
                <w:rFonts w:cstheme="minorHAnsi"/>
                <w:sz w:val="18"/>
                <w:szCs w:val="18"/>
              </w:rPr>
              <w:t>ze starego serwera</w:t>
            </w:r>
          </w:p>
          <w:p w:rsidR="001F0CD5" w:rsidRDefault="001F0CD5" w:rsidP="001F0CD5">
            <w:pPr>
              <w:rPr>
                <w:rFonts w:cstheme="minorHAnsi"/>
                <w:sz w:val="18"/>
                <w:szCs w:val="18"/>
              </w:rPr>
            </w:pPr>
            <w:r w:rsidRPr="00164DBF">
              <w:rPr>
                <w:rFonts w:cstheme="minorHAnsi"/>
                <w:sz w:val="18"/>
                <w:szCs w:val="18"/>
              </w:rPr>
              <w:t>- zainstalowanie i skonfigurowanie oprogramowania do backupu</w:t>
            </w:r>
          </w:p>
          <w:p w:rsidR="001F0CD5" w:rsidRPr="00164DBF" w:rsidRDefault="001F0CD5" w:rsidP="001F0CD5">
            <w:pPr>
              <w:rPr>
                <w:rFonts w:cstheme="minorHAnsi"/>
                <w:sz w:val="18"/>
                <w:szCs w:val="18"/>
              </w:rPr>
            </w:pPr>
            <w:r>
              <w:rPr>
                <w:rFonts w:cstheme="minorHAnsi"/>
                <w:sz w:val="18"/>
                <w:szCs w:val="18"/>
              </w:rPr>
              <w:t>- szkolenie min. 4 godz. dla administratora</w:t>
            </w:r>
          </w:p>
          <w:p w:rsidR="00314F4B" w:rsidRPr="00314F4B" w:rsidRDefault="00314F4B" w:rsidP="00E60457">
            <w:pPr>
              <w:rPr>
                <w:rFonts w:ascii="Calibri" w:hAnsi="Calibri" w:cs="Calibri"/>
                <w:sz w:val="18"/>
                <w:szCs w:val="18"/>
              </w:rPr>
            </w:pPr>
          </w:p>
        </w:tc>
        <w:tc>
          <w:tcPr>
            <w:tcW w:w="2835" w:type="dxa"/>
            <w:tcMar>
              <w:top w:w="0" w:type="dxa"/>
              <w:left w:w="108" w:type="dxa"/>
              <w:bottom w:w="0" w:type="dxa"/>
              <w:right w:w="108" w:type="dxa"/>
            </w:tcMar>
          </w:tcPr>
          <w:p w:rsidR="00314F4B"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t>SPEŁNIA / NIE SPEŁNIA*</w:t>
            </w:r>
          </w:p>
        </w:tc>
      </w:tr>
    </w:tbl>
    <w:p w:rsidR="00E60457" w:rsidRPr="00835200" w:rsidRDefault="00E60457" w:rsidP="00E60457">
      <w:pPr>
        <w:rPr>
          <w:rFonts w:cstheme="minorHAnsi"/>
          <w:b/>
          <w:sz w:val="16"/>
          <w:szCs w:val="16"/>
        </w:rPr>
      </w:pPr>
    </w:p>
    <w:p w:rsidR="001F0CD5" w:rsidRDefault="001F0CD5" w:rsidP="001F0CD5">
      <w:pPr>
        <w:pStyle w:val="Nagwek1"/>
        <w:spacing w:before="0" w:line="240" w:lineRule="auto"/>
        <w:ind w:right="170"/>
        <w:rPr>
          <w:rFonts w:eastAsia="Times New Roman" w:cs="Times New Roman"/>
          <w:color w:val="auto"/>
          <w:sz w:val="40"/>
          <w:szCs w:val="40"/>
        </w:rPr>
      </w:pPr>
      <w:r>
        <w:rPr>
          <w:rFonts w:eastAsia="Times New Roman" w:cs="Times New Roman"/>
          <w:color w:val="auto"/>
          <w:sz w:val="40"/>
          <w:szCs w:val="40"/>
        </w:rPr>
        <w:t>b) Serwer programów dziedzinowych</w:t>
      </w:r>
    </w:p>
    <w:p w:rsidR="00635147" w:rsidRPr="00635147" w:rsidRDefault="00635147" w:rsidP="00635147"/>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4954"/>
        <w:gridCol w:w="3110"/>
      </w:tblGrid>
      <w:tr w:rsidR="001F0CD5" w:rsidRPr="00586AF5" w:rsidTr="00635147">
        <w:trPr>
          <w:trHeight w:val="225"/>
        </w:trPr>
        <w:tc>
          <w:tcPr>
            <w:tcW w:w="2554" w:type="dxa"/>
            <w:shd w:val="clear" w:color="auto" w:fill="D9D9D9" w:themeFill="background1" w:themeFillShade="D9"/>
            <w:noWrap/>
            <w:tcMar>
              <w:top w:w="0" w:type="dxa"/>
              <w:left w:w="108" w:type="dxa"/>
              <w:bottom w:w="0" w:type="dxa"/>
              <w:right w:w="108" w:type="dxa"/>
            </w:tcMar>
            <w:vAlign w:val="center"/>
            <w:hideMark/>
          </w:tcPr>
          <w:p w:rsidR="001F0CD5" w:rsidRPr="00164DBF" w:rsidRDefault="001F0CD5" w:rsidP="001F0CD5">
            <w:pPr>
              <w:spacing w:line="240" w:lineRule="auto"/>
              <w:ind w:right="170"/>
              <w:jc w:val="center"/>
              <w:rPr>
                <w:rFonts w:cstheme="minorHAnsi"/>
                <w:b/>
              </w:rPr>
            </w:pPr>
            <w:r w:rsidRPr="00164DBF">
              <w:rPr>
                <w:rFonts w:cstheme="minorHAnsi"/>
                <w:b/>
              </w:rPr>
              <w:t>Komponent</w:t>
            </w:r>
          </w:p>
        </w:tc>
        <w:tc>
          <w:tcPr>
            <w:tcW w:w="4954" w:type="dxa"/>
            <w:shd w:val="clear" w:color="auto" w:fill="D9D9D9" w:themeFill="background1" w:themeFillShade="D9"/>
            <w:vAlign w:val="center"/>
          </w:tcPr>
          <w:p w:rsidR="001F0CD5" w:rsidRPr="00164DBF" w:rsidRDefault="001F0CD5" w:rsidP="001F0CD5">
            <w:pPr>
              <w:pStyle w:val="m5449741797606472665msonospacing"/>
              <w:spacing w:line="252" w:lineRule="auto"/>
              <w:jc w:val="center"/>
              <w:rPr>
                <w:rFonts w:asciiTheme="minorHAnsi" w:hAnsiTheme="minorHAnsi" w:cstheme="minorHAnsi"/>
                <w:b/>
              </w:rPr>
            </w:pPr>
            <w:r w:rsidRPr="00164DBF">
              <w:rPr>
                <w:rFonts w:asciiTheme="minorHAnsi" w:hAnsiTheme="minorHAnsi" w:cstheme="minorHAnsi"/>
                <w:b/>
              </w:rPr>
              <w:t>Minimalne wymagania</w:t>
            </w:r>
          </w:p>
        </w:tc>
        <w:tc>
          <w:tcPr>
            <w:tcW w:w="3110" w:type="dxa"/>
            <w:shd w:val="clear" w:color="auto" w:fill="D9D9D9" w:themeFill="background1" w:themeFillShade="D9"/>
            <w:tcMar>
              <w:top w:w="0" w:type="dxa"/>
              <w:left w:w="108" w:type="dxa"/>
              <w:bottom w:w="0" w:type="dxa"/>
              <w:right w:w="108" w:type="dxa"/>
            </w:tcMar>
            <w:hideMark/>
          </w:tcPr>
          <w:p w:rsidR="001F0CD5" w:rsidRPr="00F83D40" w:rsidRDefault="001F0CD5" w:rsidP="001F0CD5">
            <w:pPr>
              <w:ind w:right="170"/>
              <w:jc w:val="center"/>
              <w:rPr>
                <w:rFonts w:cstheme="minorHAnsi"/>
                <w:b/>
              </w:rPr>
            </w:pPr>
            <w:r w:rsidRPr="00F83D40">
              <w:rPr>
                <w:rFonts w:cstheme="minorHAnsi"/>
                <w:b/>
              </w:rPr>
              <w:t>Parametry oferowane</w:t>
            </w:r>
          </w:p>
        </w:tc>
      </w:tr>
      <w:tr w:rsidR="001F0CD5" w:rsidRPr="00586AF5" w:rsidTr="00635147">
        <w:trPr>
          <w:trHeight w:val="830"/>
        </w:trPr>
        <w:tc>
          <w:tcPr>
            <w:tcW w:w="2554" w:type="dxa"/>
            <w:tcBorders>
              <w:tr2bl w:val="single" w:sz="4" w:space="0" w:color="auto"/>
            </w:tcBorders>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p>
        </w:tc>
        <w:tc>
          <w:tcPr>
            <w:tcW w:w="4954" w:type="dxa"/>
            <w:tcBorders>
              <w:tr2bl w:val="single" w:sz="4" w:space="0" w:color="auto"/>
            </w:tcBorders>
          </w:tcPr>
          <w:p w:rsidR="001F0CD5" w:rsidRPr="00164DBF" w:rsidRDefault="001F0CD5" w:rsidP="001F0CD5">
            <w:pPr>
              <w:pStyle w:val="m5449741797606472665msonospacing"/>
              <w:spacing w:line="252" w:lineRule="auto"/>
              <w:rPr>
                <w:rFonts w:asciiTheme="minorHAnsi" w:hAnsiTheme="minorHAnsi" w:cstheme="minorHAnsi"/>
                <w:sz w:val="18"/>
                <w:szCs w:val="18"/>
              </w:rPr>
            </w:pP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sidRPr="00F83D40">
              <w:rPr>
                <w:rFonts w:asciiTheme="minorHAnsi" w:hAnsiTheme="minorHAnsi" w:cstheme="minorHAnsi"/>
              </w:rPr>
              <w:t>Producent: ……………………… Model:…………………………..</w:t>
            </w:r>
          </w:p>
        </w:tc>
      </w:tr>
      <w:tr w:rsidR="001F0CD5" w:rsidRPr="00586AF5" w:rsidTr="00635147">
        <w:trPr>
          <w:trHeight w:val="83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Obudowa</w:t>
            </w:r>
          </w:p>
        </w:tc>
        <w:tc>
          <w:tcPr>
            <w:tcW w:w="4954" w:type="dxa"/>
          </w:tcPr>
          <w:p w:rsidR="001F0CD5"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Obudowa Rack o wysokości 1U z możliwością instalacji min 4 dysków 3.5" HotPlug wraz z kompletem wysuwanych szyn umożliwiających montaż w szafie rack</w:t>
            </w:r>
            <w:r>
              <w:rPr>
                <w:rFonts w:asciiTheme="minorHAnsi" w:hAnsiTheme="minorHAnsi" w:cstheme="minorHAnsi"/>
                <w:sz w:val="18"/>
                <w:szCs w:val="18"/>
              </w:rPr>
              <w:t>.</w:t>
            </w:r>
          </w:p>
          <w:p w:rsidR="001F0CD5" w:rsidRPr="00164DBF" w:rsidRDefault="001F0CD5" w:rsidP="001F0CD5">
            <w:pPr>
              <w:pStyle w:val="m5449741797606472665msonospacing"/>
              <w:spacing w:before="0" w:beforeAutospacing="0" w:after="0" w:afterAutospacing="0" w:line="252" w:lineRule="auto"/>
              <w:rPr>
                <w:rFonts w:asciiTheme="minorHAnsi" w:hAnsiTheme="minorHAnsi" w:cstheme="minorHAnsi"/>
                <w:sz w:val="18"/>
                <w:szCs w:val="18"/>
              </w:rPr>
            </w:pPr>
            <w:r w:rsidRPr="00164DBF">
              <w:rPr>
                <w:rFonts w:asciiTheme="minorHAnsi" w:hAnsiTheme="minorHAnsi" w:cstheme="minorHAnsi"/>
                <w:sz w:val="18"/>
                <w:szCs w:val="18"/>
              </w:rPr>
              <w:t>Posiadająca dodatkowy przedni panel zamykany na klucz, chroniący dyski twarde przed nieuprawnionym wyjęciem z serwera.</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45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Płyta główna</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Płyta główna z możliwością zainstalowania minimum dwóch procesorów. Płyta główna musi być zaprojektowana przez producenta serwera i oznaczona jego znakiem firmowym.</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Chipset</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Dedykowany przez producenta procesora do pracy w serwerach dwuprocesorowych</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83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Procesor</w:t>
            </w:r>
          </w:p>
        </w:tc>
        <w:tc>
          <w:tcPr>
            <w:tcW w:w="4954" w:type="dxa"/>
          </w:tcPr>
          <w:p w:rsidR="001F0CD5" w:rsidRPr="0077181A" w:rsidRDefault="001F0CD5" w:rsidP="001F0CD5">
            <w:pPr>
              <w:spacing w:before="100" w:beforeAutospacing="1" w:after="100" w:afterAutospacing="1" w:line="252" w:lineRule="auto"/>
              <w:rPr>
                <w:rFonts w:cstheme="minorHAnsi"/>
              </w:rPr>
            </w:pPr>
            <w:r w:rsidRPr="0077181A">
              <w:rPr>
                <w:rFonts w:cstheme="minorHAnsi"/>
              </w:rPr>
              <w:t xml:space="preserve">Jeden procesor posiadający 12 fizycznych rdzeni z technologią HT o taktowaniu podstawowym wynoszącym min. 2.1GHz i 18MB pamięci podręcznej. </w:t>
            </w:r>
            <w:r w:rsidRPr="0077181A">
              <w:rPr>
                <w:rFonts w:cstheme="minorHAnsi"/>
              </w:rPr>
              <w:lastRenderedPageBreak/>
              <w:t xml:space="preserve">Osiągający wynik min w teście </w:t>
            </w:r>
            <w:r w:rsidR="00E445AD" w:rsidRPr="0077181A">
              <w:rPr>
                <w:rFonts w:cstheme="minorHAnsi"/>
                <w:b/>
              </w:rPr>
              <w:t>23</w:t>
            </w:r>
            <w:r w:rsidR="0077181A">
              <w:rPr>
                <w:rFonts w:cstheme="minorHAnsi"/>
                <w:b/>
              </w:rPr>
              <w:t>,</w:t>
            </w:r>
            <w:r w:rsidR="00E445AD" w:rsidRPr="0077181A">
              <w:rPr>
                <w:rFonts w:cstheme="minorHAnsi"/>
                <w:b/>
              </w:rPr>
              <w:t>589</w:t>
            </w:r>
            <w:r w:rsidRPr="0077181A">
              <w:rPr>
                <w:rFonts w:cstheme="minorHAnsi"/>
                <w:b/>
              </w:rPr>
              <w:t xml:space="preserve"> pkt</w:t>
            </w:r>
            <w:r w:rsidRPr="0077181A">
              <w:rPr>
                <w:rFonts w:cstheme="minorHAnsi"/>
              </w:rPr>
              <w:t xml:space="preserve"> w teście CPU Benchmark dostępnym na stornie: </w:t>
            </w:r>
            <w:hyperlink r:id="rId12" w:history="1">
              <w:r w:rsidRPr="0077181A">
                <w:rPr>
                  <w:rStyle w:val="Hipercze"/>
                  <w:rFonts w:cstheme="minorHAnsi"/>
                </w:rPr>
                <w:t>https://www.cpubenchmark.net/high_end_cpus.html</w:t>
              </w:r>
            </w:hyperlink>
            <w:r w:rsidRPr="0077181A">
              <w:rPr>
                <w:rFonts w:cstheme="minorHAnsi"/>
              </w:rPr>
              <w:t xml:space="preserve"> </w:t>
            </w:r>
          </w:p>
          <w:p w:rsidR="007B2E93" w:rsidRPr="0077181A" w:rsidRDefault="007B2E93" w:rsidP="001F0CD5">
            <w:pPr>
              <w:spacing w:before="100" w:beforeAutospacing="1" w:after="100" w:afterAutospacing="1" w:line="252" w:lineRule="auto"/>
              <w:rPr>
                <w:rFonts w:cstheme="minorHAnsi"/>
              </w:rPr>
            </w:pPr>
            <w:r w:rsidRPr="0077181A">
              <w:t>na dzień 17.05.2022 r.</w:t>
            </w:r>
          </w:p>
          <w:p w:rsidR="001F0CD5" w:rsidRPr="00164DBF" w:rsidRDefault="001F0CD5" w:rsidP="001F0CD5">
            <w:pPr>
              <w:spacing w:before="100" w:beforeAutospacing="1" w:after="100" w:afterAutospacing="1" w:line="252" w:lineRule="auto"/>
              <w:rPr>
                <w:rFonts w:cstheme="minorHAnsi"/>
                <w:sz w:val="18"/>
                <w:szCs w:val="18"/>
              </w:rPr>
            </w:pPr>
            <w:r w:rsidRPr="0077181A">
              <w:rPr>
                <w:rFonts w:cstheme="minorHAnsi"/>
              </w:rPr>
              <w:t>lub równoważny</w:t>
            </w:r>
          </w:p>
        </w:tc>
        <w:tc>
          <w:tcPr>
            <w:tcW w:w="3110" w:type="dxa"/>
            <w:tcMar>
              <w:top w:w="0" w:type="dxa"/>
              <w:left w:w="108" w:type="dxa"/>
              <w:bottom w:w="0" w:type="dxa"/>
              <w:right w:w="108" w:type="dxa"/>
            </w:tcMar>
          </w:tcPr>
          <w:p w:rsidR="007B2E93" w:rsidRDefault="007B2E93" w:rsidP="001F0CD5">
            <w:pPr>
              <w:ind w:right="170"/>
              <w:rPr>
                <w:rFonts w:cstheme="minorHAnsi"/>
              </w:rPr>
            </w:pPr>
          </w:p>
          <w:p w:rsidR="001F0CD5" w:rsidRPr="00F83D40" w:rsidRDefault="001F0CD5" w:rsidP="001F0CD5">
            <w:pPr>
              <w:ind w:right="170"/>
              <w:rPr>
                <w:rFonts w:cstheme="minorHAnsi"/>
              </w:rPr>
            </w:pPr>
            <w:r w:rsidRPr="00F83D40">
              <w:rPr>
                <w:rFonts w:cstheme="minorHAnsi"/>
              </w:rPr>
              <w:t xml:space="preserve">Producent:  …………………..      </w:t>
            </w:r>
            <w:r w:rsidRPr="00F83D40">
              <w:rPr>
                <w:rFonts w:cstheme="minorHAnsi"/>
              </w:rPr>
              <w:lastRenderedPageBreak/>
              <w:t>Model : …………………..</w:t>
            </w:r>
          </w:p>
          <w:p w:rsidR="001F0CD5" w:rsidRPr="00F83D40" w:rsidRDefault="001F0CD5" w:rsidP="001F0CD5">
            <w:pPr>
              <w:ind w:right="170"/>
              <w:rPr>
                <w:rFonts w:cstheme="minorHAnsi"/>
                <w:b/>
              </w:rPr>
            </w:pPr>
            <w:r w:rsidRPr="00F83D40">
              <w:rPr>
                <w:rFonts w:cstheme="minorHAnsi"/>
              </w:rPr>
              <w:t xml:space="preserve">Liczba punktów </w:t>
            </w:r>
            <w:r w:rsidRPr="00F83D40">
              <w:rPr>
                <w:rFonts w:cstheme="minorHAnsi"/>
                <w:b/>
              </w:rPr>
              <w:t>Passmark:</w:t>
            </w:r>
          </w:p>
        </w:tc>
      </w:tr>
      <w:tr w:rsidR="001F0CD5" w:rsidRPr="00586AF5" w:rsidTr="00635147">
        <w:trPr>
          <w:trHeight w:val="86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lastRenderedPageBreak/>
              <w:t>Pamięć RAM</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128 GB pamięci RAM typu RDIMM o częstotliwości pracy 3200MHz. </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Płyta powinna obsługiwać  min. 1024 GB pamięci RAM, na płycie głównej powinno znajdować się minimum 16 slotów przeznaczonych dla pamięci</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Możliwe zabezpieczenia pamięci: Memory Rank Sparing, Memory Mirror, Lockstep</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Sloty PCI Express</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Min. jeden slot PCIe gen4 umożliwiający instalację karty niskoprofilowej. </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Karta graficzna</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Zintegrowana karta graficzna  umożliwiająca rozdzielczość min. 1280x1024.</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Wbudowane porty</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min. trzy porty USB z czego min 2 porty 3.0 , 2 porty RJ45, 2 porty VGA (1 na przednim panelu obudowy, drugi na tylnym), 1 port OCP 3.0 </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16"/>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Interfejsy sieciowe</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Wbudowana dwuportowa karta Gigabit Ethernet. </w:t>
            </w:r>
            <w:r w:rsidRPr="00164DBF">
              <w:rPr>
                <w:rFonts w:cstheme="minorHAnsi"/>
                <w:sz w:val="18"/>
                <w:szCs w:val="18"/>
              </w:rPr>
              <w:br/>
              <w:t>wolny port OCP 3.0 do wykorzystania w przyszłości</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Kontroler dysków</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Sprzętowy kontroler dyskowy, umożliwiający obsługę dysków z prędkościami transferu  6, 12 Gb/s; umożliwiający skonfigurowanie na wewnętrznej pamięci dyskowej zabezpieczeń RAID: 0, 1, 5, 6, 10, 50, 60. Posiadający min 8GB pamięci Cache</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3386"/>
        </w:trPr>
        <w:tc>
          <w:tcPr>
            <w:tcW w:w="2554" w:type="dxa"/>
            <w:noWrap/>
            <w:tcMar>
              <w:top w:w="0" w:type="dxa"/>
              <w:left w:w="108" w:type="dxa"/>
              <w:bottom w:w="0" w:type="dxa"/>
              <w:right w:w="108" w:type="dxa"/>
            </w:tcMar>
            <w:vAlign w:val="center"/>
            <w:hideMark/>
          </w:tcPr>
          <w:p w:rsidR="001F0CD5" w:rsidRPr="00586AF5" w:rsidRDefault="00F73BB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Wewnętrzna</w:t>
            </w:r>
            <w:r w:rsidR="001F0CD5" w:rsidRPr="00586AF5">
              <w:rPr>
                <w:rFonts w:asciiTheme="minorHAnsi" w:hAnsiTheme="minorHAnsi" w:cstheme="minorHAnsi"/>
                <w:b/>
                <w:bCs/>
                <w:sz w:val="16"/>
                <w:szCs w:val="16"/>
              </w:rPr>
              <w:t xml:space="preserve"> pamięć masowa</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Możliwość instalacji wewnętrznej pamięci masowej typu SATA, NearLine SAS, SAS, SSD oraz SED dostępnych w ofercie producenta serwera.</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Zainstalowane min.</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2 dyski SSD  o pojemności 960GB SATA 6Gb/s do intensywnego odczytu z parametrem DWPD wynoszącym min 1DWPD</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1 dysk 8TB SAS 12G</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2 dyski ssd o pojemności 240GB które nie zajmują przestrzeni dostępnej z przodu serwera</w:t>
            </w:r>
          </w:p>
          <w:p w:rsidR="00635147" w:rsidRPr="00164DBF" w:rsidRDefault="001F0CD5" w:rsidP="00635147">
            <w:pPr>
              <w:spacing w:before="100" w:beforeAutospacing="1" w:after="100" w:afterAutospacing="1" w:line="252" w:lineRule="auto"/>
              <w:rPr>
                <w:rFonts w:cstheme="minorHAnsi"/>
                <w:sz w:val="18"/>
                <w:szCs w:val="18"/>
              </w:rPr>
            </w:pPr>
            <w:r w:rsidRPr="00164DBF">
              <w:rPr>
                <w:rFonts w:cstheme="minorHAnsi"/>
                <w:sz w:val="18"/>
                <w:szCs w:val="18"/>
              </w:rPr>
              <w:t>Możliwość instalacji dodatkowej wewnętrznej pamięci masowej typu flash, dedykowanej dla hypervisora wirtualizacyjnego, umożliwiającej konfigurację zabezpieczenia typu "mirror" lub RAID 1 z poziomu BIOS serwera, rozwiązanie nie może powodować zmniejszenia ilości minimalnej ilości wewnętrznej pamięci masowej w serwerze.</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Zasilacze</w:t>
            </w:r>
          </w:p>
        </w:tc>
        <w:tc>
          <w:tcPr>
            <w:tcW w:w="4954" w:type="dxa"/>
          </w:tcPr>
          <w:p w:rsidR="00635147" w:rsidRPr="00164DBF" w:rsidRDefault="001F0CD5" w:rsidP="003739BF">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Dwa redundantne zasilacze hot plug o mocy min. 800W każdy</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Wentylatory</w:t>
            </w:r>
          </w:p>
        </w:tc>
        <w:tc>
          <w:tcPr>
            <w:tcW w:w="4954" w:type="dxa"/>
          </w:tcPr>
          <w:p w:rsidR="00635147" w:rsidRPr="00164DBF" w:rsidRDefault="001F0CD5" w:rsidP="003739BF">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Możliwość instalacji do 6 wentylatorów </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40"/>
        </w:trPr>
        <w:tc>
          <w:tcPr>
            <w:tcW w:w="2554" w:type="dxa"/>
            <w:noWrap/>
            <w:tcMar>
              <w:top w:w="0" w:type="dxa"/>
              <w:left w:w="108" w:type="dxa"/>
              <w:bottom w:w="0" w:type="dxa"/>
              <w:right w:w="108" w:type="dxa"/>
            </w:tcMar>
            <w:vAlign w:val="center"/>
            <w:hideMark/>
          </w:tcPr>
          <w:p w:rsidR="001F0CD5" w:rsidRPr="00586AF5" w:rsidRDefault="001F0CD5" w:rsidP="00635147">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Bezpieczeństwo</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Zintegrowany z płytą główną moduł TPM 2.0 v3. Wbudowany czujnik otwarcia obudowy współpracujący z BIOS i kartą zarządzającą.</w:t>
            </w:r>
          </w:p>
        </w:tc>
        <w:tc>
          <w:tcPr>
            <w:tcW w:w="3110" w:type="dxa"/>
            <w:tcMar>
              <w:top w:w="0" w:type="dxa"/>
              <w:left w:w="108" w:type="dxa"/>
              <w:bottom w:w="0" w:type="dxa"/>
              <w:right w:w="108" w:type="dxa"/>
            </w:tcMar>
            <w:vAlign w:val="cente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3049"/>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lastRenderedPageBreak/>
              <w:t>Karta zarządzająca</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Niezależna od zainstalowanego systemu operacyjnego, zintegrowana z płytą główną lub jako dodatkowa karta rozszerzeń (Zamawiający dopuszcza zastosowanie karty instalowanej w slocie PCI Express jednak nie może ona powodować zmniejszenia minimalnej ilości wymaganych slotów w serwerze),  posiadająca minimalną funkcjonalność:</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zdalny dostęp do graficznego interfejsu Web karty zarządzającej</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zdalne monitorowanie i informowanie o statusie serwera (m.in. prędkości obrotowej wentylatorów, konfiguracji serwera, )</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szyfrowane połączenie (SSLv3) oraz autentykacje i autoryzację użytkownika</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podmontowania zdalnych wirtualnych napędów</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wirtualną konsolę z dostępem do myszy, klawiatury</w:t>
            </w:r>
          </w:p>
          <w:p w:rsidR="001F0CD5" w:rsidRPr="00164DBF" w:rsidRDefault="001F0CD5" w:rsidP="001F0CD5">
            <w:pPr>
              <w:spacing w:before="100" w:beforeAutospacing="1" w:after="100" w:afterAutospacing="1" w:line="252" w:lineRule="auto"/>
              <w:rPr>
                <w:rFonts w:cstheme="minorHAnsi"/>
                <w:sz w:val="18"/>
                <w:szCs w:val="18"/>
                <w:lang w:val="en-US"/>
              </w:rPr>
            </w:pPr>
            <w:r w:rsidRPr="00164DBF">
              <w:rPr>
                <w:rFonts w:cstheme="minorHAnsi"/>
                <w:sz w:val="18"/>
                <w:szCs w:val="18"/>
                <w:lang w:val="en-US"/>
              </w:rPr>
              <w:t>- wsparcie dla IPv6</w:t>
            </w:r>
          </w:p>
          <w:p w:rsidR="001F0CD5" w:rsidRPr="00164DBF" w:rsidRDefault="001F0CD5" w:rsidP="001F0CD5">
            <w:pPr>
              <w:spacing w:before="100" w:beforeAutospacing="1" w:after="100" w:afterAutospacing="1" w:line="252" w:lineRule="auto"/>
              <w:rPr>
                <w:rFonts w:cstheme="minorHAnsi"/>
                <w:sz w:val="18"/>
                <w:szCs w:val="18"/>
                <w:lang w:val="en-US"/>
              </w:rPr>
            </w:pPr>
            <w:r w:rsidRPr="00164DBF">
              <w:rPr>
                <w:rFonts w:cstheme="minorHAnsi"/>
                <w:sz w:val="18"/>
                <w:szCs w:val="18"/>
                <w:lang w:val="en-US"/>
              </w:rPr>
              <w:t>- wsparcie dla WSMAN (Web Service for Management); SNMP; IPMI2.0, VLAN tagging, Telnet, SSH</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zdalnego monitorowania w czasie rzeczywistym poboru prądu przez serwer</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zdalnego ustawienia limitu poboru prądu przez konkretny serwer</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integracja z Active Directory</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obsługi przez dwóch administratorów jednocześnie</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wsparcie dla dynamic DNS</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wysyłanie do administratora maila z powiadomieniem o awarii lub zmianie konfiguracji sprzętowej</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podłączenia lokalnego poprzez złącze RS-232</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zarządzania bezpośredniego poprzez złącze USB umieszczone na froncie obudowy.</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r w:rsidR="001F0CD5" w:rsidRPr="00586AF5" w:rsidTr="00635147">
        <w:trPr>
          <w:trHeight w:val="983"/>
        </w:trPr>
        <w:tc>
          <w:tcPr>
            <w:tcW w:w="2554" w:type="dxa"/>
            <w:noWrap/>
            <w:tcMar>
              <w:top w:w="0" w:type="dxa"/>
              <w:left w:w="108" w:type="dxa"/>
              <w:bottom w:w="0" w:type="dxa"/>
              <w:right w:w="108" w:type="dxa"/>
            </w:tcMar>
            <w:vAlign w:val="center"/>
            <w:hideMark/>
          </w:tcPr>
          <w:p w:rsidR="001F0CD5" w:rsidRPr="009E3650" w:rsidRDefault="001F0CD5" w:rsidP="001F0CD5">
            <w:pPr>
              <w:pStyle w:val="m5449741797606472665msonospacing"/>
              <w:spacing w:line="252" w:lineRule="auto"/>
              <w:jc w:val="center"/>
              <w:rPr>
                <w:rFonts w:asciiTheme="minorHAnsi" w:hAnsiTheme="minorHAnsi" w:cstheme="minorHAnsi"/>
                <w:sz w:val="18"/>
                <w:szCs w:val="18"/>
              </w:rPr>
            </w:pPr>
            <w:r w:rsidRPr="009E3650">
              <w:rPr>
                <w:rFonts w:asciiTheme="minorHAnsi" w:hAnsiTheme="minorHAnsi" w:cstheme="minorHAnsi"/>
                <w:b/>
                <w:bCs/>
                <w:sz w:val="18"/>
                <w:szCs w:val="18"/>
              </w:rPr>
              <w:t>Gwarancja</w:t>
            </w:r>
          </w:p>
        </w:tc>
        <w:tc>
          <w:tcPr>
            <w:tcW w:w="4954" w:type="dxa"/>
            <w:vAlign w:val="bottom"/>
          </w:tcPr>
          <w:p w:rsidR="001F0CD5" w:rsidRPr="009E3650" w:rsidRDefault="001F0CD5" w:rsidP="001F0CD5">
            <w:pPr>
              <w:pStyle w:val="m5449741797606472665msonospacing"/>
              <w:spacing w:line="252" w:lineRule="auto"/>
              <w:rPr>
                <w:rFonts w:asciiTheme="minorHAnsi" w:hAnsiTheme="minorHAnsi" w:cstheme="minorHAnsi"/>
                <w:sz w:val="18"/>
                <w:szCs w:val="18"/>
              </w:rPr>
            </w:pPr>
            <w:r w:rsidRPr="009E3650">
              <w:rPr>
                <w:rFonts w:asciiTheme="minorHAnsi" w:hAnsiTheme="minorHAnsi" w:cstheme="minorHAnsi"/>
                <w:sz w:val="18"/>
                <w:szCs w:val="18"/>
              </w:rPr>
              <w:t>Trzy lata gwarancji realizowanej w miejscu instalacji sprzętu, z czasem reakcji do następnego dnia roboczego od przyjęcia zgłoszenia, możliwość zgłaszania awarii poprzez ogólnopolską linię telefoniczną producenta 24h/7 Diagnostyka wykonywana przez autoryzowanego serwisanta, w miejscu instalacji sprzętu. Możliwość przedłużenia gwarancji do 7lat.</w:t>
            </w:r>
          </w:p>
          <w:p w:rsidR="001F0CD5" w:rsidRPr="009E3650" w:rsidRDefault="001F0CD5" w:rsidP="001F0CD5">
            <w:pPr>
              <w:pStyle w:val="m5449741797606472665msonospacing"/>
              <w:spacing w:line="252" w:lineRule="auto"/>
              <w:rPr>
                <w:bCs/>
                <w:sz w:val="18"/>
                <w:szCs w:val="18"/>
              </w:rPr>
            </w:pPr>
            <w:r w:rsidRPr="009E3650">
              <w:rPr>
                <w:bCs/>
                <w:sz w:val="18"/>
                <w:szCs w:val="18"/>
              </w:rPr>
              <w:t xml:space="preserve"> Ochrona dysku twardego - wymiana uszkodzonego dysku (po wymianie uszkodzony dysk zostaje w siedzibie zamawiającego) </w:t>
            </w:r>
          </w:p>
          <w:p w:rsidR="001F0CD5" w:rsidRDefault="001F0CD5" w:rsidP="001F0CD5">
            <w:pPr>
              <w:pStyle w:val="m5449741797606472665msonospacing"/>
              <w:spacing w:line="252" w:lineRule="auto"/>
              <w:rPr>
                <w:rFonts w:asciiTheme="minorHAnsi" w:hAnsiTheme="minorHAnsi" w:cstheme="minorHAnsi"/>
                <w:sz w:val="18"/>
                <w:szCs w:val="18"/>
              </w:rPr>
            </w:pPr>
            <w:r w:rsidRPr="009E3650">
              <w:rPr>
                <w:rFonts w:asciiTheme="minorHAnsi" w:hAnsiTheme="minorHAnsi" w:cstheme="minorHAnsi"/>
                <w:sz w:val="18"/>
                <w:szCs w:val="18"/>
              </w:rPr>
              <w:t>Możliwość sprawdzenia statusu gwarancji poprzez stronę producenta podając unikatowy numer urządzenia, oraz pobieranie uaktualnień mikrokodu oraz sterowników  nawet w przypadku wygaśnięcia gwarancji.</w:t>
            </w:r>
          </w:p>
          <w:p w:rsidR="00F73BB5" w:rsidRPr="009E3650" w:rsidRDefault="00C64DA2" w:rsidP="00C64DA2">
            <w:pPr>
              <w:pStyle w:val="m5449741797606472665msonospacing"/>
              <w:spacing w:line="252" w:lineRule="auto"/>
              <w:rPr>
                <w:rFonts w:asciiTheme="minorHAnsi" w:hAnsiTheme="minorHAnsi" w:cstheme="minorHAnsi"/>
                <w:sz w:val="18"/>
                <w:szCs w:val="18"/>
              </w:rPr>
            </w:pPr>
            <w:r w:rsidRPr="00C64DA2">
              <w:rPr>
                <w:rFonts w:asciiTheme="minorHAnsi" w:hAnsiTheme="minorHAnsi" w:cstheme="minorHAnsi"/>
                <w:sz w:val="18"/>
                <w:szCs w:val="18"/>
              </w:rPr>
              <w:t>Sprzęt fabrycznie nowy.</w:t>
            </w:r>
          </w:p>
        </w:tc>
        <w:tc>
          <w:tcPr>
            <w:tcW w:w="3110" w:type="dxa"/>
            <w:tcMar>
              <w:top w:w="0" w:type="dxa"/>
              <w:left w:w="108" w:type="dxa"/>
              <w:bottom w:w="0" w:type="dxa"/>
              <w:right w:w="108" w:type="dxa"/>
            </w:tcMar>
            <w:vAlign w:val="bottom"/>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2A3112" w:rsidRPr="00586AF5" w:rsidTr="002A3112">
        <w:trPr>
          <w:trHeight w:val="876"/>
        </w:trPr>
        <w:tc>
          <w:tcPr>
            <w:tcW w:w="2554" w:type="dxa"/>
            <w:vMerge w:val="restart"/>
            <w:noWrap/>
            <w:tcMar>
              <w:top w:w="0" w:type="dxa"/>
              <w:left w:w="108" w:type="dxa"/>
              <w:bottom w:w="0" w:type="dxa"/>
              <w:right w:w="108" w:type="dxa"/>
            </w:tcMar>
            <w:vAlign w:val="center"/>
          </w:tcPr>
          <w:p w:rsidR="002A3112" w:rsidRPr="00586AF5" w:rsidRDefault="002A3112" w:rsidP="001F0CD5">
            <w:pPr>
              <w:pStyle w:val="m5449741797606472665msonospacing"/>
              <w:spacing w:line="252" w:lineRule="auto"/>
              <w:jc w:val="center"/>
              <w:rPr>
                <w:rFonts w:asciiTheme="minorHAnsi" w:hAnsiTheme="minorHAnsi" w:cstheme="minorHAnsi"/>
                <w:b/>
                <w:sz w:val="16"/>
                <w:szCs w:val="16"/>
              </w:rPr>
            </w:pPr>
            <w:r w:rsidRPr="00586AF5">
              <w:rPr>
                <w:rFonts w:asciiTheme="minorHAnsi" w:hAnsiTheme="minorHAnsi" w:cstheme="minorHAnsi"/>
                <w:b/>
                <w:sz w:val="16"/>
                <w:szCs w:val="16"/>
              </w:rPr>
              <w:lastRenderedPageBreak/>
              <w:t>Oprogramowanie</w:t>
            </w:r>
          </w:p>
        </w:tc>
        <w:tc>
          <w:tcPr>
            <w:tcW w:w="4954" w:type="dxa"/>
          </w:tcPr>
          <w:p w:rsidR="002A3112" w:rsidRDefault="002A3112" w:rsidP="006041BD">
            <w:pPr>
              <w:spacing w:after="0" w:line="360" w:lineRule="auto"/>
              <w:rPr>
                <w:rFonts w:cstheme="minorHAnsi"/>
                <w:b/>
                <w:sz w:val="18"/>
                <w:szCs w:val="18"/>
              </w:rPr>
            </w:pPr>
            <w:r w:rsidRPr="00314F4B">
              <w:rPr>
                <w:rFonts w:cstheme="minorHAnsi"/>
                <w:b/>
                <w:sz w:val="18"/>
                <w:szCs w:val="18"/>
              </w:rPr>
              <w:t xml:space="preserve">Windows 2022 STD </w:t>
            </w:r>
            <w:r>
              <w:rPr>
                <w:rFonts w:cstheme="minorHAnsi"/>
                <w:b/>
                <w:sz w:val="18"/>
                <w:szCs w:val="18"/>
              </w:rPr>
              <w:t xml:space="preserve">w polskiej wersji językowej </w:t>
            </w:r>
          </w:p>
          <w:p w:rsidR="002A3112" w:rsidRPr="00314F4B" w:rsidRDefault="002A3112" w:rsidP="006041BD">
            <w:pPr>
              <w:spacing w:after="0" w:line="360" w:lineRule="auto"/>
              <w:rPr>
                <w:rFonts w:cstheme="minorHAnsi"/>
                <w:b/>
                <w:sz w:val="18"/>
                <w:szCs w:val="18"/>
              </w:rPr>
            </w:pPr>
            <w:r w:rsidRPr="00314F4B">
              <w:rPr>
                <w:rFonts w:cstheme="minorHAnsi"/>
                <w:b/>
                <w:sz w:val="18"/>
                <w:szCs w:val="18"/>
              </w:rPr>
              <w:t>lub równoważny</w:t>
            </w:r>
          </w:p>
          <w:p w:rsidR="002A3112" w:rsidRPr="00164DBF" w:rsidRDefault="002A3112" w:rsidP="006041BD">
            <w:pPr>
              <w:spacing w:after="0" w:line="360" w:lineRule="auto"/>
              <w:rPr>
                <w:rFonts w:cstheme="minorHAnsi"/>
                <w:sz w:val="18"/>
                <w:szCs w:val="18"/>
              </w:rPr>
            </w:pPr>
            <w:r w:rsidRPr="00314F4B">
              <w:rPr>
                <w:rFonts w:cstheme="minorHAnsi"/>
                <w:b/>
                <w:sz w:val="18"/>
                <w:szCs w:val="18"/>
              </w:rPr>
              <w:t xml:space="preserve"> 3</w:t>
            </w:r>
            <w:r>
              <w:rPr>
                <w:rFonts w:cstheme="minorHAnsi"/>
                <w:b/>
                <w:sz w:val="18"/>
                <w:szCs w:val="18"/>
              </w:rPr>
              <w:t>5</w:t>
            </w:r>
            <w:r w:rsidRPr="00314F4B">
              <w:rPr>
                <w:rFonts w:cstheme="minorHAnsi"/>
                <w:b/>
                <w:sz w:val="18"/>
                <w:szCs w:val="18"/>
              </w:rPr>
              <w:t xml:space="preserve"> licencji cal na użytkownika </w:t>
            </w:r>
          </w:p>
        </w:tc>
        <w:tc>
          <w:tcPr>
            <w:tcW w:w="3110" w:type="dxa"/>
            <w:tcMar>
              <w:top w:w="0" w:type="dxa"/>
              <w:left w:w="108" w:type="dxa"/>
              <w:bottom w:w="0" w:type="dxa"/>
              <w:right w:w="108" w:type="dxa"/>
            </w:tcMar>
            <w:vAlign w:val="center"/>
          </w:tcPr>
          <w:p w:rsidR="002A3112" w:rsidRPr="00635147" w:rsidRDefault="002A3112" w:rsidP="00635147">
            <w:pPr>
              <w:spacing w:before="100" w:beforeAutospacing="1" w:after="100" w:afterAutospacing="1" w:line="252" w:lineRule="auto"/>
              <w:rPr>
                <w:rFonts w:eastAsia="Times New Roman" w:cstheme="minorHAnsi"/>
              </w:rPr>
            </w:pPr>
            <w:r w:rsidRPr="00F83D40">
              <w:rPr>
                <w:rFonts w:eastAsia="Times New Roman" w:cstheme="minorHAnsi"/>
              </w:rPr>
              <w:t xml:space="preserve">Nazwa </w:t>
            </w:r>
            <w:r>
              <w:rPr>
                <w:rFonts w:eastAsia="Times New Roman" w:cstheme="minorHAnsi"/>
              </w:rPr>
              <w:t xml:space="preserve">i wersja </w:t>
            </w:r>
            <w:r w:rsidRPr="00F83D40">
              <w:rPr>
                <w:rFonts w:eastAsia="Times New Roman" w:cstheme="minorHAnsi"/>
              </w:rPr>
              <w:t>systemu operacyjnego ………………………..</w:t>
            </w:r>
          </w:p>
        </w:tc>
      </w:tr>
      <w:tr w:rsidR="002A3112" w:rsidRPr="00586AF5" w:rsidTr="00635147">
        <w:trPr>
          <w:trHeight w:val="1200"/>
        </w:trPr>
        <w:tc>
          <w:tcPr>
            <w:tcW w:w="2554" w:type="dxa"/>
            <w:vMerge/>
            <w:noWrap/>
            <w:tcMar>
              <w:top w:w="0" w:type="dxa"/>
              <w:left w:w="108" w:type="dxa"/>
              <w:bottom w:w="0" w:type="dxa"/>
              <w:right w:w="108" w:type="dxa"/>
            </w:tcMar>
            <w:vAlign w:val="center"/>
          </w:tcPr>
          <w:p w:rsidR="002A3112" w:rsidRPr="00586AF5" w:rsidRDefault="002A3112" w:rsidP="001F0CD5">
            <w:pPr>
              <w:pStyle w:val="m5449741797606472665msonospacing"/>
              <w:spacing w:line="252" w:lineRule="auto"/>
              <w:jc w:val="center"/>
              <w:rPr>
                <w:rFonts w:asciiTheme="minorHAnsi" w:hAnsiTheme="minorHAnsi" w:cstheme="minorHAnsi"/>
                <w:b/>
                <w:sz w:val="16"/>
                <w:szCs w:val="16"/>
              </w:rPr>
            </w:pPr>
          </w:p>
        </w:tc>
        <w:tc>
          <w:tcPr>
            <w:tcW w:w="4954" w:type="dxa"/>
          </w:tcPr>
          <w:p w:rsidR="002A3112" w:rsidRDefault="002A3112" w:rsidP="006041BD">
            <w:pPr>
              <w:spacing w:after="0" w:line="360" w:lineRule="auto"/>
              <w:rPr>
                <w:rFonts w:cstheme="minorHAnsi"/>
                <w:b/>
                <w:sz w:val="18"/>
                <w:szCs w:val="18"/>
              </w:rPr>
            </w:pPr>
            <w:r w:rsidRPr="00314F4B">
              <w:rPr>
                <w:rFonts w:cstheme="minorHAnsi"/>
                <w:b/>
                <w:sz w:val="18"/>
                <w:szCs w:val="18"/>
              </w:rPr>
              <w:t xml:space="preserve">Oprogramowanie </w:t>
            </w:r>
            <w:r>
              <w:rPr>
                <w:rFonts w:cstheme="minorHAnsi"/>
                <w:b/>
                <w:sz w:val="18"/>
                <w:szCs w:val="18"/>
              </w:rPr>
              <w:t xml:space="preserve">bazodanowe MS SQL 2019 STD </w:t>
            </w:r>
          </w:p>
          <w:p w:rsidR="002A3112" w:rsidRPr="006041BD" w:rsidRDefault="002A3112" w:rsidP="006041BD">
            <w:pPr>
              <w:spacing w:after="0" w:line="360" w:lineRule="auto"/>
              <w:rPr>
                <w:rFonts w:cstheme="minorHAnsi"/>
                <w:b/>
                <w:sz w:val="24"/>
                <w:szCs w:val="24"/>
              </w:rPr>
            </w:pPr>
            <w:r>
              <w:rPr>
                <w:rFonts w:cstheme="minorHAnsi"/>
                <w:b/>
                <w:sz w:val="18"/>
                <w:szCs w:val="18"/>
              </w:rPr>
              <w:t xml:space="preserve">na </w:t>
            </w:r>
            <w:r w:rsidRPr="006041BD">
              <w:rPr>
                <w:rFonts w:cstheme="minorHAnsi"/>
                <w:b/>
                <w:sz w:val="24"/>
                <w:szCs w:val="24"/>
              </w:rPr>
              <w:t xml:space="preserve">20 Użytkowników </w:t>
            </w:r>
          </w:p>
          <w:p w:rsidR="002A3112" w:rsidRPr="00314F4B" w:rsidRDefault="002A3112" w:rsidP="006041BD">
            <w:pPr>
              <w:spacing w:after="0" w:line="360" w:lineRule="auto"/>
              <w:rPr>
                <w:rFonts w:cstheme="minorHAnsi"/>
                <w:b/>
                <w:sz w:val="18"/>
                <w:szCs w:val="18"/>
              </w:rPr>
            </w:pPr>
            <w:r w:rsidRPr="00314F4B">
              <w:rPr>
                <w:rFonts w:cstheme="minorHAnsi"/>
                <w:b/>
                <w:sz w:val="18"/>
                <w:szCs w:val="18"/>
              </w:rPr>
              <w:t>lub równoważne</w:t>
            </w:r>
          </w:p>
        </w:tc>
        <w:tc>
          <w:tcPr>
            <w:tcW w:w="3110" w:type="dxa"/>
            <w:tcMar>
              <w:top w:w="0" w:type="dxa"/>
              <w:left w:w="108" w:type="dxa"/>
              <w:bottom w:w="0" w:type="dxa"/>
              <w:right w:w="108" w:type="dxa"/>
            </w:tcMar>
            <w:vAlign w:val="center"/>
          </w:tcPr>
          <w:p w:rsidR="002A3112" w:rsidRPr="00F83D40" w:rsidRDefault="002A3112" w:rsidP="00635147">
            <w:pPr>
              <w:spacing w:before="100" w:beforeAutospacing="1" w:after="100" w:afterAutospacing="1" w:line="252" w:lineRule="auto"/>
              <w:rPr>
                <w:rFonts w:eastAsia="Times New Roman" w:cstheme="minorHAnsi"/>
              </w:rPr>
            </w:pPr>
            <w:r w:rsidRPr="00F83D40">
              <w:rPr>
                <w:rFonts w:eastAsia="Times New Roman" w:cstheme="minorHAnsi"/>
              </w:rPr>
              <w:t>Nazwa i wersja oprogramowania bazodanowego ……………………….</w:t>
            </w:r>
          </w:p>
        </w:tc>
      </w:tr>
      <w:tr w:rsidR="001F0CD5" w:rsidRPr="00586AF5" w:rsidTr="00635147">
        <w:trPr>
          <w:trHeight w:val="900"/>
        </w:trPr>
        <w:tc>
          <w:tcPr>
            <w:tcW w:w="2554" w:type="dxa"/>
            <w:noWrap/>
            <w:tcMar>
              <w:top w:w="0" w:type="dxa"/>
              <w:left w:w="108" w:type="dxa"/>
              <w:bottom w:w="0" w:type="dxa"/>
              <w:right w:w="108" w:type="dxa"/>
            </w:tcMar>
          </w:tcPr>
          <w:p w:rsidR="001F0CD5" w:rsidRPr="001F0CD5" w:rsidRDefault="001F0CD5" w:rsidP="001F0CD5">
            <w:pPr>
              <w:pStyle w:val="m5449741797606472665msonospacing"/>
              <w:spacing w:line="252" w:lineRule="auto"/>
              <w:jc w:val="center"/>
              <w:rPr>
                <w:rFonts w:asciiTheme="minorHAnsi" w:hAnsiTheme="minorHAnsi" w:cstheme="minorHAnsi"/>
                <w:b/>
                <w:sz w:val="32"/>
                <w:szCs w:val="32"/>
              </w:rPr>
            </w:pPr>
            <w:r w:rsidRPr="001F0CD5">
              <w:rPr>
                <w:rFonts w:asciiTheme="minorHAnsi" w:hAnsiTheme="minorHAnsi" w:cstheme="minorHAnsi"/>
                <w:b/>
                <w:sz w:val="32"/>
                <w:szCs w:val="32"/>
              </w:rPr>
              <w:t>Oprogramowanie do backupu serwera</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Backup obejmuje kopie całego systemu operacyjnego wraz z konfiguracją oraz zainstalowanymi aplikacjami i plikami. Program umożliwia skonfigurowanie różnych schematów wykonywania backupu: w trybie pełnym, backupy przyrostowe lub tryb mieszany. Program nie wymaga oddzielnego serwera zarządzającego backupem, a harmonogram zadań tworzenia backupów dla danej maszyny jest przechowywany bezpośrednio na tej maszynie.</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Możliwe jest tworzenie kopii zapasowej w automatycznym trybie hot backupu (bez korzystania ze skryptów zamykających i uruchamiających bazy czy programy). Hot backup powinien pozwalać na backup systemu, aplikacji i baz danych takich  MS SQL, MS Exchange, Active Directory, Share Point, Oracle od wersji 11g. Rozwiązanie musi umożliwiać tworzenie backupu przez łącze 3G i WiFi. Podczas tworzenia kopii zapasowej program generuje plik sumy kontrolnej (md5) dla pliku backupu w celu kontroli plików backupu. Program umożliwia replikację wykonanych plików kopii zapasowych na dyski lokalnie, dyski sieciowe lub do lokalizacji zdalnych na serwer FTP.</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Możliwość przywrócenia backupu całego obrazu dysku/partycji na takim samym sprzęcie, jak ten który był backupowany jak również na zupełnie innym komputerze lub serwerze z automatycznym dopasowaniem sterowników do nowego sprzętu lub możliwość dodania sterowników przez użytkownika. Bez względu na rozmiar backupu, program umożliwia automatyczne uruchomienie systemu z backupu jako maszyny wirtualnej w środowiskach VirtualBox, VMware vSphere lub Hyper-V bez konieczności wcześniejszej konwersji pliku backupu do postaci wirtualnej. Program umożliwia zamontowanie pliku backupu jako dysku wirtualnego w trybie odczyt/zapis lub tylko do odczytu. Tak podłączony dysk logiczny umożliwia przeglądanie, wyszukiwanie i odzyskiwanie plików, folderów a także modyfikowanie zawartości. Podczas przywracania obrazu dysku/partycji z kopii zapasowej, program umożliwia: uaktywnienie wybranej partycji, przywrócenia sektora MBR, przywrócenie sygnatur dysku, przywrócenie ukrytych ścieżek na dysku, dezaktywację licencji systemu Windows. Program pozwala na zdefiniowanie procesu tworzenia kolejnych backupów przyrostowych, które w sposób automatyczny będą odtwarzane po określonym przez administratora czasie na innej maszynie fizycznej lub wirtualnej (VMDK, VHD, VHDX). Musi istnieć możliwość zdefiniowania opóźnienia z jakim kopie przyrostowe będą przenoszone na nowy wolumin w zakresie od 1 godziny do 30 dni. </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Program musi umożliwiać pełną konfigurację i pełne zarządzanie zadaniami wykonywania kopii zapasowej. </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sidRPr="00F83D40">
              <w:rPr>
                <w:rFonts w:eastAsia="Times New Roman" w:cstheme="minorHAnsi"/>
              </w:rPr>
              <w:t>Producent, Nazwa i wersja oprogramowania do backupu ……………………….</w:t>
            </w:r>
          </w:p>
        </w:tc>
      </w:tr>
      <w:tr w:rsidR="001F0CD5" w:rsidRPr="00586AF5" w:rsidTr="00635147">
        <w:trPr>
          <w:trHeight w:val="900"/>
        </w:trPr>
        <w:tc>
          <w:tcPr>
            <w:tcW w:w="2554" w:type="dxa"/>
            <w:noWrap/>
            <w:tcMar>
              <w:top w:w="0" w:type="dxa"/>
              <w:left w:w="108" w:type="dxa"/>
              <w:bottom w:w="0" w:type="dxa"/>
              <w:right w:w="108" w:type="dxa"/>
            </w:tcMar>
          </w:tcPr>
          <w:p w:rsidR="001F0CD5" w:rsidRPr="001F0CD5" w:rsidRDefault="001F0CD5" w:rsidP="001F0CD5">
            <w:pPr>
              <w:pStyle w:val="m5449741797606472665msonospacing"/>
              <w:spacing w:line="252" w:lineRule="auto"/>
              <w:jc w:val="center"/>
              <w:rPr>
                <w:rFonts w:asciiTheme="minorHAnsi" w:hAnsiTheme="minorHAnsi" w:cstheme="minorHAnsi"/>
                <w:b/>
                <w:sz w:val="32"/>
                <w:szCs w:val="32"/>
              </w:rPr>
            </w:pPr>
            <w:r w:rsidRPr="001F0CD5">
              <w:rPr>
                <w:rFonts w:asciiTheme="minorHAnsi" w:hAnsiTheme="minorHAnsi" w:cstheme="minorHAnsi"/>
                <w:b/>
                <w:sz w:val="32"/>
                <w:szCs w:val="32"/>
                <w:lang w:eastAsia="en-US"/>
              </w:rPr>
              <w:t>Zakres prac - wdrożenie</w:t>
            </w:r>
          </w:p>
        </w:tc>
        <w:tc>
          <w:tcPr>
            <w:tcW w:w="4954" w:type="dxa"/>
          </w:tcPr>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instalacja windows server</w:t>
            </w:r>
          </w:p>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aktualizacje systemu</w:t>
            </w:r>
          </w:p>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aktywacja systemu</w:t>
            </w:r>
          </w:p>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podpięcie do domeny</w:t>
            </w:r>
          </w:p>
          <w:p w:rsidR="001F0CD5" w:rsidRPr="00164DBF" w:rsidRDefault="001F0CD5" w:rsidP="00164EE6">
            <w:pPr>
              <w:spacing w:after="0"/>
              <w:rPr>
                <w:rFonts w:cstheme="minorHAnsi"/>
                <w:sz w:val="18"/>
                <w:szCs w:val="18"/>
              </w:rPr>
            </w:pPr>
            <w:r w:rsidRPr="00164DBF">
              <w:rPr>
                <w:rFonts w:ascii="Calibri" w:hAnsi="Calibri" w:cs="Calibri"/>
                <w:sz w:val="18"/>
                <w:szCs w:val="18"/>
              </w:rPr>
              <w:t>- zainstalowanie i skonfigurowanie</w:t>
            </w:r>
            <w:r>
              <w:rPr>
                <w:rFonts w:ascii="Calibri" w:hAnsi="Calibri" w:cs="Calibri"/>
                <w:sz w:val="18"/>
                <w:szCs w:val="18"/>
              </w:rPr>
              <w:t xml:space="preserve"> oprogramowania do backupu</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bl>
    <w:p w:rsidR="001F0CD5" w:rsidRPr="00586AF5" w:rsidRDefault="001F0CD5" w:rsidP="001F0CD5">
      <w:pPr>
        <w:rPr>
          <w:rFonts w:cstheme="minorHAnsi"/>
          <w:sz w:val="16"/>
          <w:szCs w:val="16"/>
        </w:rPr>
      </w:pPr>
    </w:p>
    <w:p w:rsidR="00055D44" w:rsidRPr="003E6ACF" w:rsidRDefault="00055D44" w:rsidP="00055D44">
      <w:pPr>
        <w:spacing w:line="240" w:lineRule="auto"/>
        <w:ind w:right="170"/>
        <w:rPr>
          <w:b/>
          <w:sz w:val="48"/>
          <w:szCs w:val="48"/>
          <w:u w:val="single"/>
        </w:rPr>
      </w:pPr>
      <w:r w:rsidRPr="003E6ACF">
        <w:rPr>
          <w:b/>
          <w:sz w:val="48"/>
          <w:szCs w:val="48"/>
          <w:u w:val="single"/>
        </w:rPr>
        <w:lastRenderedPageBreak/>
        <w:t xml:space="preserve">CZĘŚĆ </w:t>
      </w:r>
      <w:r>
        <w:rPr>
          <w:b/>
          <w:sz w:val="48"/>
          <w:szCs w:val="48"/>
          <w:u w:val="single"/>
        </w:rPr>
        <w:t>4</w:t>
      </w:r>
      <w:r w:rsidRPr="003E6ACF">
        <w:rPr>
          <w:b/>
          <w:sz w:val="48"/>
          <w:szCs w:val="48"/>
          <w:u w:val="single"/>
        </w:rPr>
        <w:t>.</w:t>
      </w:r>
    </w:p>
    <w:p w:rsidR="00055D44" w:rsidRDefault="00055D44" w:rsidP="00055D44">
      <w:pPr>
        <w:tabs>
          <w:tab w:val="left" w:pos="6339"/>
        </w:tabs>
        <w:spacing w:line="240" w:lineRule="auto"/>
        <w:ind w:right="170"/>
        <w:rPr>
          <w:b/>
          <w:sz w:val="40"/>
          <w:szCs w:val="40"/>
        </w:rPr>
      </w:pPr>
      <w:r w:rsidRPr="003E6ACF">
        <w:rPr>
          <w:b/>
          <w:sz w:val="40"/>
          <w:szCs w:val="40"/>
        </w:rPr>
        <w:t xml:space="preserve">Centrala telefoniczna z montażem i wdrożeniem </w:t>
      </w:r>
    </w:p>
    <w:p w:rsidR="00055D44" w:rsidRDefault="00055D44" w:rsidP="00055D44">
      <w:pPr>
        <w:pStyle w:val="NormalnyWeb"/>
        <w:spacing w:before="0" w:after="0" w:line="276" w:lineRule="auto"/>
        <w:jc w:val="both"/>
        <w:rPr>
          <w:rFonts w:ascii="Arial" w:hAnsi="Arial" w:cs="Arial"/>
          <w:b/>
          <w:bCs/>
          <w:u w:val="single"/>
        </w:rPr>
      </w:pPr>
      <w:r>
        <w:rPr>
          <w:rFonts w:ascii="Arial" w:hAnsi="Arial" w:cs="Arial"/>
          <w:b/>
          <w:bCs/>
          <w:u w:val="single"/>
        </w:rPr>
        <w:t>Wymagania dla centrali telefonicznej wraz wyposażeniem towarzyszącym</w:t>
      </w:r>
    </w:p>
    <w:tbl>
      <w:tblPr>
        <w:tblStyle w:val="Tabela-Siatka"/>
        <w:tblW w:w="10598" w:type="dxa"/>
        <w:tblLook w:val="04A0" w:firstRow="1" w:lastRow="0" w:firstColumn="1" w:lastColumn="0" w:noHBand="0" w:noVBand="1"/>
      </w:tblPr>
      <w:tblGrid>
        <w:gridCol w:w="2093"/>
        <w:gridCol w:w="5670"/>
        <w:gridCol w:w="2835"/>
      </w:tblGrid>
      <w:tr w:rsidR="00055D44" w:rsidTr="00055D44">
        <w:tc>
          <w:tcPr>
            <w:tcW w:w="2093" w:type="dxa"/>
          </w:tcPr>
          <w:p w:rsidR="00055D44" w:rsidRDefault="00055D44" w:rsidP="00055D44">
            <w:pPr>
              <w:pStyle w:val="NormalnyWeb"/>
              <w:spacing w:line="276" w:lineRule="auto"/>
              <w:jc w:val="both"/>
              <w:rPr>
                <w:rFonts w:ascii="Arial" w:hAnsi="Arial" w:cs="Arial"/>
                <w:bCs/>
                <w:sz w:val="20"/>
                <w:szCs w:val="20"/>
                <w:u w:val="single"/>
              </w:rPr>
            </w:pPr>
            <w:r w:rsidRPr="00164DBF">
              <w:rPr>
                <w:rFonts w:asciiTheme="minorHAnsi" w:hAnsiTheme="minorHAnsi" w:cstheme="minorHAnsi"/>
                <w:lang w:eastAsia="en-US"/>
              </w:rPr>
              <w:t>Komponent</w:t>
            </w:r>
          </w:p>
        </w:tc>
        <w:tc>
          <w:tcPr>
            <w:tcW w:w="5670" w:type="dxa"/>
          </w:tcPr>
          <w:p w:rsidR="00055D44" w:rsidRDefault="00055D44" w:rsidP="00055D44">
            <w:pPr>
              <w:pStyle w:val="NormalnyWeb"/>
              <w:spacing w:line="276" w:lineRule="auto"/>
              <w:jc w:val="both"/>
              <w:rPr>
                <w:rFonts w:ascii="Arial" w:hAnsi="Arial" w:cs="Arial"/>
                <w:bCs/>
                <w:sz w:val="20"/>
                <w:szCs w:val="20"/>
                <w:u w:val="single"/>
              </w:rPr>
            </w:pPr>
            <w:r w:rsidRPr="00164DBF">
              <w:rPr>
                <w:rFonts w:asciiTheme="minorHAnsi" w:hAnsiTheme="minorHAnsi" w:cstheme="minorHAnsi"/>
                <w:lang w:eastAsia="en-US"/>
              </w:rPr>
              <w:t>Minimalne wymagania</w:t>
            </w:r>
          </w:p>
        </w:tc>
        <w:tc>
          <w:tcPr>
            <w:tcW w:w="2835" w:type="dxa"/>
          </w:tcPr>
          <w:p w:rsidR="00055D44" w:rsidRPr="00F83D40" w:rsidRDefault="00055D44" w:rsidP="00055D44">
            <w:pPr>
              <w:pStyle w:val="NormalnyWeb"/>
              <w:spacing w:line="276" w:lineRule="auto"/>
              <w:jc w:val="both"/>
              <w:rPr>
                <w:rFonts w:asciiTheme="minorHAnsi" w:hAnsiTheme="minorHAnsi" w:cstheme="minorHAnsi"/>
                <w:bCs/>
                <w:sz w:val="22"/>
                <w:szCs w:val="22"/>
                <w:u w:val="single"/>
              </w:rPr>
            </w:pPr>
            <w:r w:rsidRPr="00F83D40">
              <w:rPr>
                <w:rFonts w:asciiTheme="minorHAnsi" w:hAnsiTheme="minorHAnsi" w:cstheme="minorHAnsi"/>
                <w:b/>
                <w:sz w:val="22"/>
                <w:szCs w:val="22"/>
              </w:rPr>
              <w:t>Parametry oferowane</w:t>
            </w:r>
          </w:p>
        </w:tc>
      </w:tr>
      <w:tr w:rsidR="00DB18E1" w:rsidTr="008B791E">
        <w:tc>
          <w:tcPr>
            <w:tcW w:w="2093" w:type="dxa"/>
          </w:tcPr>
          <w:p w:rsidR="00DB18E1" w:rsidRPr="00C74FC7" w:rsidRDefault="00DB18E1" w:rsidP="008B791E">
            <w:pPr>
              <w:rPr>
                <w:rFonts w:ascii="Times New Roman" w:eastAsia="Times New Roman" w:hAnsi="Times New Roman" w:cs="Times New Roman"/>
                <w:b/>
                <w:sz w:val="24"/>
                <w:szCs w:val="24"/>
              </w:rPr>
            </w:pPr>
            <w:r w:rsidRPr="00C74FC7">
              <w:rPr>
                <w:rFonts w:ascii="Times New Roman" w:eastAsia="Times New Roman" w:hAnsi="Times New Roman" w:cs="Times New Roman"/>
                <w:b/>
                <w:sz w:val="24"/>
                <w:szCs w:val="24"/>
              </w:rPr>
              <w:t xml:space="preserve">Wyposażenie wymagane i instalowane </w:t>
            </w:r>
          </w:p>
          <w:p w:rsidR="00DB18E1" w:rsidRDefault="00DB18E1" w:rsidP="008B791E">
            <w:pPr>
              <w:pStyle w:val="NormalnyWeb"/>
              <w:spacing w:line="276" w:lineRule="auto"/>
              <w:jc w:val="both"/>
              <w:rPr>
                <w:rFonts w:ascii="Arial" w:hAnsi="Arial" w:cs="Arial"/>
                <w:bCs/>
                <w:sz w:val="20"/>
                <w:szCs w:val="20"/>
                <w:u w:val="single"/>
              </w:rPr>
            </w:pPr>
          </w:p>
        </w:tc>
        <w:tc>
          <w:tcPr>
            <w:tcW w:w="5670" w:type="dxa"/>
          </w:tcPr>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 xml:space="preserve">Jednostka </w:t>
            </w:r>
            <w:r>
              <w:rPr>
                <w:rFonts w:ascii="Times New Roman" w:eastAsia="Times New Roman" w:hAnsi="Times New Roman" w:cs="Times New Roman"/>
                <w:sz w:val="24"/>
                <w:szCs w:val="24"/>
              </w:rPr>
              <w:t>bazowa</w:t>
            </w:r>
            <w:r w:rsidRPr="002A7770">
              <w:rPr>
                <w:rFonts w:ascii="Times New Roman" w:eastAsia="Times New Roman" w:hAnsi="Times New Roman" w:cs="Times New Roman"/>
                <w:sz w:val="24"/>
                <w:szCs w:val="24"/>
              </w:rPr>
              <w:t xml:space="preserve"> centrali </w:t>
            </w:r>
            <w:r>
              <w:rPr>
                <w:rFonts w:ascii="Times New Roman" w:eastAsia="Times New Roman" w:hAnsi="Times New Roman" w:cs="Times New Roman"/>
                <w:sz w:val="24"/>
                <w:szCs w:val="24"/>
              </w:rPr>
              <w:t xml:space="preserve">z serwerem </w:t>
            </w:r>
            <w:r w:rsidRPr="002A7770">
              <w:rPr>
                <w:rFonts w:ascii="Times New Roman" w:eastAsia="Times New Roman" w:hAnsi="Times New Roman" w:cs="Times New Roman"/>
                <w:sz w:val="24"/>
                <w:szCs w:val="24"/>
              </w:rPr>
              <w:t xml:space="preserve">PBX SERVER </w:t>
            </w:r>
            <w:r>
              <w:rPr>
                <w:rFonts w:ascii="Times New Roman" w:eastAsia="Times New Roman" w:hAnsi="Times New Roman" w:cs="Times New Roman"/>
                <w:sz w:val="24"/>
                <w:szCs w:val="24"/>
              </w:rPr>
              <w:t>w obudowie wieszanej na ścianie w miejscu istniejącej centrali telefonicznej - szt. 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Wyposażenia wewnętrznych linii analogowych</w:t>
            </w:r>
            <w:r>
              <w:rPr>
                <w:rFonts w:ascii="Times New Roman" w:eastAsia="Times New Roman" w:hAnsi="Times New Roman" w:cs="Times New Roman"/>
                <w:sz w:val="24"/>
                <w:szCs w:val="24"/>
              </w:rPr>
              <w:t xml:space="preserve"> – szt. 40 </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VoIP - liczba kanałów</w:t>
            </w:r>
            <w:r>
              <w:rPr>
                <w:rFonts w:ascii="Times New Roman" w:eastAsia="Times New Roman" w:hAnsi="Times New Roman" w:cs="Times New Roman"/>
                <w:sz w:val="24"/>
                <w:szCs w:val="24"/>
              </w:rPr>
              <w:t xml:space="preserve"> –szt. 14</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VoIP - liczba portów</w:t>
            </w:r>
            <w:r>
              <w:rPr>
                <w:rFonts w:ascii="Times New Roman" w:eastAsia="Times New Roman" w:hAnsi="Times New Roman" w:cs="Times New Roman"/>
                <w:sz w:val="24"/>
                <w:szCs w:val="24"/>
              </w:rPr>
              <w:t>- szt. 4</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Karta -VoIP 64</w:t>
            </w:r>
            <w:r>
              <w:rPr>
                <w:rFonts w:ascii="Times New Roman" w:eastAsia="Times New Roman" w:hAnsi="Times New Roman" w:cs="Times New Roman"/>
                <w:sz w:val="24"/>
                <w:szCs w:val="24"/>
              </w:rPr>
              <w:t xml:space="preserve"> –szt. 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Wyposażenie LAN</w:t>
            </w:r>
            <w:r>
              <w:rPr>
                <w:rFonts w:ascii="Times New Roman" w:eastAsia="Times New Roman" w:hAnsi="Times New Roman" w:cs="Times New Roman"/>
                <w:sz w:val="24"/>
                <w:szCs w:val="24"/>
              </w:rPr>
              <w:t xml:space="preserve"> -  szt. 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 xml:space="preserve">Nagrywanie rozmów (Serwer, Admin, Nadzorca) – liczba kanałów </w:t>
            </w:r>
            <w:r>
              <w:rPr>
                <w:rFonts w:ascii="Times New Roman" w:eastAsia="Times New Roman" w:hAnsi="Times New Roman" w:cs="Times New Roman"/>
                <w:sz w:val="24"/>
                <w:szCs w:val="24"/>
              </w:rPr>
              <w:t>– szt. 8</w:t>
            </w:r>
          </w:p>
          <w:p w:rsidR="00DB18E1"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Moduł przyłączy liniowych</w:t>
            </w:r>
            <w:r>
              <w:rPr>
                <w:rFonts w:ascii="Times New Roman" w:eastAsia="Times New Roman" w:hAnsi="Times New Roman" w:cs="Times New Roman"/>
                <w:sz w:val="24"/>
                <w:szCs w:val="24"/>
              </w:rPr>
              <w:t xml:space="preserve"> –szt. 5 </w:t>
            </w:r>
          </w:p>
          <w:p w:rsidR="00DB18E1"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Moduł zasilania rezerwowego z akumulatorami</w:t>
            </w:r>
            <w:r>
              <w:rPr>
                <w:rFonts w:ascii="Times New Roman" w:eastAsia="Times New Roman" w:hAnsi="Times New Roman" w:cs="Times New Roman"/>
                <w:sz w:val="24"/>
                <w:szCs w:val="24"/>
              </w:rPr>
              <w:t xml:space="preserve"> – szt 1 </w:t>
            </w:r>
          </w:p>
          <w:p w:rsidR="00DB18E1"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na kolejkowanie rozmów</w:t>
            </w:r>
            <w:r>
              <w:rPr>
                <w:rFonts w:ascii="Times New Roman" w:eastAsia="Times New Roman" w:hAnsi="Times New Roman" w:cs="Times New Roman"/>
                <w:sz w:val="24"/>
                <w:szCs w:val="24"/>
              </w:rPr>
              <w:t xml:space="preserve"> –szt. </w:t>
            </w:r>
            <w:r w:rsidRPr="002A7770">
              <w:rPr>
                <w:rFonts w:ascii="Times New Roman" w:eastAsia="Times New Roman" w:hAnsi="Times New Roman" w:cs="Times New Roman"/>
                <w:sz w:val="24"/>
                <w:szCs w:val="24"/>
              </w:rPr>
              <w:t>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Karta pamięci microSD 4 GB</w:t>
            </w:r>
            <w:r>
              <w:rPr>
                <w:rFonts w:ascii="Times New Roman" w:eastAsia="Times New Roman" w:hAnsi="Times New Roman" w:cs="Times New Roman"/>
                <w:sz w:val="24"/>
                <w:szCs w:val="24"/>
              </w:rPr>
              <w:t xml:space="preserve"> szt. 1</w:t>
            </w:r>
          </w:p>
          <w:p w:rsidR="00DB18E1" w:rsidRPr="00164EE6" w:rsidRDefault="00DB18E1" w:rsidP="00164EE6">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na kodek T.38 na 1 kanał</w:t>
            </w:r>
            <w:r w:rsidR="00164EE6">
              <w:rPr>
                <w:rFonts w:ascii="Times New Roman" w:eastAsia="Times New Roman" w:hAnsi="Times New Roman" w:cs="Times New Roman"/>
                <w:sz w:val="24"/>
                <w:szCs w:val="24"/>
              </w:rPr>
              <w:t xml:space="preserve"> szt 1.</w:t>
            </w:r>
          </w:p>
        </w:tc>
        <w:tc>
          <w:tcPr>
            <w:tcW w:w="2835" w:type="dxa"/>
          </w:tcPr>
          <w:p w:rsidR="000041EE" w:rsidRPr="00F83D40" w:rsidRDefault="000041EE" w:rsidP="008B791E">
            <w:pPr>
              <w:ind w:right="170"/>
              <w:rPr>
                <w:rFonts w:cstheme="minorHAnsi"/>
              </w:rPr>
            </w:pPr>
          </w:p>
          <w:p w:rsidR="00DB18E1" w:rsidRPr="00F83D40" w:rsidRDefault="00DB18E1" w:rsidP="008B791E">
            <w:pPr>
              <w:ind w:right="170"/>
              <w:rPr>
                <w:rFonts w:cstheme="minorHAnsi"/>
              </w:rPr>
            </w:pPr>
            <w:r w:rsidRPr="00F83D40">
              <w:rPr>
                <w:rFonts w:cstheme="minorHAnsi"/>
              </w:rPr>
              <w:t>Producent:  …………………..</w:t>
            </w:r>
          </w:p>
          <w:p w:rsidR="00DB18E1" w:rsidRPr="00F83D40" w:rsidRDefault="00DB18E1" w:rsidP="008B791E">
            <w:pPr>
              <w:ind w:right="170"/>
              <w:rPr>
                <w:rFonts w:cstheme="minorHAnsi"/>
              </w:rPr>
            </w:pPr>
            <w:r w:rsidRPr="00F83D40">
              <w:rPr>
                <w:rFonts w:cstheme="minorHAnsi"/>
              </w:rPr>
              <w:t>Model, symbol, wersja : …………………..</w:t>
            </w:r>
          </w:p>
          <w:p w:rsidR="00DB18E1" w:rsidRPr="00F83D40" w:rsidRDefault="00DB18E1" w:rsidP="008B791E">
            <w:pPr>
              <w:ind w:right="170"/>
              <w:rPr>
                <w:rFonts w:cstheme="minorHAnsi"/>
              </w:rPr>
            </w:pPr>
          </w:p>
          <w:p w:rsidR="00DB18E1" w:rsidRPr="00F83D40" w:rsidRDefault="00DB18E1" w:rsidP="008B791E">
            <w:pPr>
              <w:ind w:right="170"/>
              <w:rPr>
                <w:rFonts w:cstheme="minorHAnsi"/>
              </w:rPr>
            </w:pPr>
          </w:p>
          <w:p w:rsidR="00F83D40" w:rsidRDefault="000041EE" w:rsidP="008B791E">
            <w:pPr>
              <w:ind w:right="170"/>
              <w:rPr>
                <w:rFonts w:cstheme="minorHAnsi"/>
              </w:rPr>
            </w:pPr>
            <w:r w:rsidRPr="00F83D40">
              <w:rPr>
                <w:rFonts w:cstheme="minorHAnsi"/>
              </w:rPr>
              <w:t>Wyposażenie</w:t>
            </w:r>
            <w:r w:rsidR="00DB18E1" w:rsidRPr="00F83D40">
              <w:rPr>
                <w:rFonts w:cstheme="minorHAnsi"/>
              </w:rPr>
              <w:t xml:space="preserve">: </w:t>
            </w:r>
          </w:p>
          <w:p w:rsidR="00DB18E1" w:rsidRPr="00F83D40" w:rsidRDefault="00612A3A" w:rsidP="008B791E">
            <w:pPr>
              <w:ind w:right="170"/>
              <w:rPr>
                <w:rFonts w:cstheme="minorHAnsi"/>
              </w:rPr>
            </w:pPr>
            <w:r>
              <w:rPr>
                <w:rFonts w:cstheme="minorHAnsi"/>
                <w:bCs/>
              </w:rPr>
              <w:t>SPEŁNIA / NIE SPEŁNIA*</w:t>
            </w:r>
          </w:p>
          <w:p w:rsidR="00DB18E1" w:rsidRPr="00F83D40" w:rsidRDefault="00DB18E1" w:rsidP="008B791E">
            <w:pPr>
              <w:pStyle w:val="NormalnyWeb"/>
              <w:spacing w:line="276" w:lineRule="auto"/>
              <w:jc w:val="both"/>
              <w:rPr>
                <w:rFonts w:asciiTheme="minorHAnsi" w:hAnsiTheme="minorHAnsi" w:cstheme="minorHAnsi"/>
                <w:bCs/>
                <w:sz w:val="22"/>
                <w:szCs w:val="22"/>
                <w:u w:val="single"/>
              </w:rPr>
            </w:pPr>
          </w:p>
        </w:tc>
      </w:tr>
      <w:tr w:rsidR="00055D44" w:rsidTr="00055D44">
        <w:tc>
          <w:tcPr>
            <w:tcW w:w="2093" w:type="dxa"/>
          </w:tcPr>
          <w:p w:rsidR="00055D44" w:rsidRDefault="00055D44" w:rsidP="00055D44">
            <w:pPr>
              <w:pStyle w:val="NormalnyWeb"/>
              <w:spacing w:line="276" w:lineRule="auto"/>
              <w:jc w:val="both"/>
              <w:rPr>
                <w:rFonts w:ascii="Arial" w:hAnsi="Arial" w:cs="Arial"/>
                <w:bCs/>
                <w:sz w:val="20"/>
                <w:szCs w:val="20"/>
                <w:u w:val="single"/>
              </w:rPr>
            </w:pPr>
            <w:r w:rsidRPr="004A6670">
              <w:rPr>
                <w:rFonts w:ascii="Arial" w:hAnsi="Arial" w:cs="Arial"/>
                <w:b/>
                <w:bCs/>
                <w:sz w:val="20"/>
                <w:szCs w:val="20"/>
              </w:rPr>
              <w:t>Możliwości konfiguracyjne centrali instalowane lub rozbudowy</w:t>
            </w:r>
          </w:p>
        </w:tc>
        <w:tc>
          <w:tcPr>
            <w:tcW w:w="5670" w:type="dxa"/>
          </w:tcPr>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lang w:eastAsia="ar-SA"/>
              </w:rPr>
            </w:pPr>
            <w:r w:rsidRPr="00EA5996">
              <w:rPr>
                <w:rFonts w:ascii="Arial" w:hAnsi="Arial" w:cs="Arial"/>
                <w:sz w:val="20"/>
                <w:szCs w:val="20"/>
              </w:rPr>
              <w:t xml:space="preserve">Uniwersalność kart wyposażeń </w:t>
            </w:r>
            <w:r w:rsidR="00DB18E1">
              <w:rPr>
                <w:rFonts w:ascii="Arial" w:hAnsi="Arial" w:cs="Arial"/>
                <w:sz w:val="20"/>
                <w:szCs w:val="20"/>
              </w:rPr>
              <w:t xml:space="preserve">15 slotów </w:t>
            </w:r>
            <w:r w:rsidRPr="00EA5996">
              <w:rPr>
                <w:rFonts w:ascii="Arial" w:hAnsi="Arial" w:cs="Arial"/>
                <w:sz w:val="20"/>
                <w:szCs w:val="20"/>
              </w:rPr>
              <w:t>– dowolna karta może być zainstalowana w dowolnym slocie. Wyjątek może stanowić karta procesora.</w:t>
            </w:r>
          </w:p>
          <w:p w:rsidR="00055D44" w:rsidRPr="00DB18E1"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Obudowa zapewniająca montaż na ścianie</w:t>
            </w:r>
          </w:p>
          <w:p w:rsidR="00055D44" w:rsidRPr="00DB18E1"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Możliwość wymiany kart wyposażeń bez konieczności wyłączania zasilania centrali telefonicznej.</w:t>
            </w:r>
          </w:p>
          <w:p w:rsidR="00055D44" w:rsidRPr="00DB18E1"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Możliwość wyposażenia wewnętrznych portów analogowych – 120</w:t>
            </w:r>
          </w:p>
          <w:p w:rsidR="00055D44" w:rsidRPr="00DB18E1"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możliwość wyposażenia wewnętrznych cyfrowych portów systemowych – 32;</w:t>
            </w:r>
          </w:p>
          <w:p w:rsidR="00055D44" w:rsidRPr="00DB18E1"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Możliwość wyposażenia zewnętrznych portów analogowych – 6 (do współpracy z usługą POTS) z możliwością rozbudowy o 10 portów;</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64 analogowych linii miejskich</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120 łączy ISDN BRA (2B+D)</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1 łącza ISDN PRA (30B+D)</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1 karta VoIP</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200 portów VoIP</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6 portów GSM</w:t>
            </w:r>
          </w:p>
          <w:p w:rsidR="00055D44"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C1172A">
              <w:rPr>
                <w:rFonts w:ascii="Arial" w:hAnsi="Arial" w:cs="Arial"/>
                <w:sz w:val="20"/>
                <w:szCs w:val="20"/>
              </w:rPr>
              <w:t>nagrywanie do 16 rozmów jednocześnie</w:t>
            </w:r>
          </w:p>
          <w:p w:rsidR="00055D44" w:rsidRPr="00EA5996"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1 port VOIP do obsługi łącza SIP Trunk o realizujący co najmniej 16 jednoczesnych połączeń (kanałów) do współpracy z operatorem;</w:t>
            </w:r>
          </w:p>
          <w:p w:rsidR="00055D44" w:rsidRPr="00D45CD4"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 xml:space="preserve">Możliwość </w:t>
            </w:r>
            <w:r>
              <w:rPr>
                <w:rFonts w:ascii="Arial" w:hAnsi="Arial" w:cs="Arial"/>
                <w:sz w:val="20"/>
                <w:szCs w:val="20"/>
              </w:rPr>
              <w:t>200</w:t>
            </w:r>
            <w:r w:rsidRPr="00EA5996">
              <w:rPr>
                <w:rFonts w:ascii="Arial" w:hAnsi="Arial" w:cs="Arial"/>
                <w:sz w:val="20"/>
                <w:szCs w:val="20"/>
              </w:rPr>
              <w:t xml:space="preserve"> portów VoIP dla przyłączenia aparatów VoIP;</w:t>
            </w:r>
          </w:p>
          <w:p w:rsidR="00055D44" w:rsidRPr="00EA5996"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możliwość rozbudowy o zintegrowane wyposażenia (bramki) GSM rozumiane jako wbudowane interfejsy w pełni zarządzane z oprogramowania konfiguracyjnego centrali;</w:t>
            </w:r>
          </w:p>
          <w:p w:rsidR="00055D44" w:rsidRPr="00EA5996"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możliwość rozbudowy o moduł sterowania urządzeniami zewnętrznymi umożliwiający sterowanie w zakresie włączania/wyłączania niezależnych urządzeń elektrycznych przy pomocy kodów z dowolnego telefonu przyłączonego do centrali.</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lastRenderedPageBreak/>
              <w:t>Obsługa cyfrowych aparatu systemowych podłączonych do centrali za pomocą jednoparowych kabli telefonicznych.</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Centrala musi umożliwiać sieciowanie z wykorzystaniem technologii VoIP z protokołem SIP z utworzeniem jednolitego spójnego systemu telekomunikacyjnego.</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Zasilanie rezerwowe zapewniające nieprzerwaną pracę centrali, przez co najmniej 5 godzin w przypadku braku zasilania z sieci energetycznej.</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W przypadku całkowitego zaniku zasilania i ponownego przywrócenia zasilania centrala uruchomi się w pełnym zakresie realizowanych usług w czasie nie dłuższym niż 90 sekund.</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Port Ethernet pozwalający na zdalne zarządzanie, konfigurację, diagnostykę, pobieranie danych taryfikacyjnych poprzez sieć IP.</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Wyprowadzenie portów abonenckich centrali wykonane na gniazdach RJ45. Powinno umożliwiać bezpośrednie łączenie z siecią strukturalną. Jeśli centrala posiada inny sposób wyprowadzenia portów należy przewidzieć odpowiednią liczbę patchpaneli do wyprowadzenia wszystkich portów centrali.</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Zamawiający nie dopuszcza wykonania centrali telefonicznej jako platformy programowej (np. opartej na Asterisk) i realizacji wymaganych wyposażeń analogowych poprzez bramki VOIP.</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Oferowane urządzenie musi posiadać deklarację zgodności z dyrektywą 1999/5/EC R&amp;TTE oraz musi spełniać wymagania wymienionych norm: EN 55022:2006, EN 55024:2008, EN 61000-6-1:2007, EN 61000-6-3:2007, EN 60950:2006, EN 61000-3-2:2006, EN 61000-3-3:2008.</w:t>
            </w:r>
          </w:p>
          <w:p w:rsidR="00055D44" w:rsidRPr="00EA5996" w:rsidRDefault="00055D44" w:rsidP="00055D44">
            <w:pPr>
              <w:pStyle w:val="NormalnyWeb"/>
              <w:spacing w:line="276" w:lineRule="auto"/>
              <w:jc w:val="both"/>
              <w:rPr>
                <w:rFonts w:ascii="Arial" w:hAnsi="Arial" w:cs="Arial"/>
                <w:bCs/>
                <w:sz w:val="20"/>
                <w:szCs w:val="20"/>
              </w:rPr>
            </w:pPr>
          </w:p>
        </w:tc>
        <w:tc>
          <w:tcPr>
            <w:tcW w:w="2835" w:type="dxa"/>
          </w:tcPr>
          <w:p w:rsidR="00055D44" w:rsidRPr="00F83D40" w:rsidRDefault="00612A3A" w:rsidP="00055D44">
            <w:pPr>
              <w:pStyle w:val="NormalnyWeb"/>
              <w:spacing w:line="276" w:lineRule="auto"/>
              <w:jc w:val="both"/>
              <w:rPr>
                <w:rFonts w:asciiTheme="minorHAnsi" w:hAnsiTheme="minorHAnsi" w:cstheme="minorHAnsi"/>
                <w:bCs/>
                <w:sz w:val="22"/>
                <w:szCs w:val="22"/>
              </w:rPr>
            </w:pPr>
            <w:r>
              <w:rPr>
                <w:rFonts w:asciiTheme="minorHAnsi" w:hAnsiTheme="minorHAnsi" w:cstheme="minorHAnsi"/>
                <w:bCs/>
                <w:sz w:val="22"/>
                <w:szCs w:val="22"/>
              </w:rPr>
              <w:lastRenderedPageBreak/>
              <w:t>SPEŁNIA / NIE SPEŁNIA*</w:t>
            </w:r>
          </w:p>
        </w:tc>
      </w:tr>
      <w:tr w:rsidR="00055D44" w:rsidTr="00055D44">
        <w:tc>
          <w:tcPr>
            <w:tcW w:w="2093" w:type="dxa"/>
          </w:tcPr>
          <w:p w:rsidR="00055D44" w:rsidRDefault="001A5FC7" w:rsidP="001A5FC7">
            <w:pPr>
              <w:pStyle w:val="NormalnyWeb"/>
              <w:spacing w:line="276" w:lineRule="auto"/>
              <w:jc w:val="both"/>
              <w:rPr>
                <w:rFonts w:ascii="Arial" w:hAnsi="Arial" w:cs="Arial"/>
                <w:bCs/>
                <w:sz w:val="20"/>
                <w:szCs w:val="20"/>
                <w:u w:val="single"/>
              </w:rPr>
            </w:pPr>
            <w:r w:rsidRPr="004A6670">
              <w:rPr>
                <w:rFonts w:ascii="Arial" w:hAnsi="Arial" w:cs="Arial"/>
                <w:b/>
                <w:bCs/>
                <w:sz w:val="20"/>
                <w:szCs w:val="20"/>
              </w:rPr>
              <w:t xml:space="preserve">Możliwości </w:t>
            </w:r>
            <w:r>
              <w:rPr>
                <w:rFonts w:ascii="Arial" w:hAnsi="Arial" w:cs="Arial"/>
                <w:b/>
                <w:bCs/>
                <w:sz w:val="20"/>
                <w:szCs w:val="20"/>
              </w:rPr>
              <w:t>funkcjonalne</w:t>
            </w:r>
            <w:r w:rsidRPr="004A6670">
              <w:rPr>
                <w:rFonts w:ascii="Arial" w:hAnsi="Arial" w:cs="Arial"/>
                <w:b/>
                <w:bCs/>
                <w:sz w:val="20"/>
                <w:szCs w:val="20"/>
              </w:rPr>
              <w:t xml:space="preserve"> centrali instalowane lub rozbudowy</w:t>
            </w:r>
          </w:p>
        </w:tc>
        <w:tc>
          <w:tcPr>
            <w:tcW w:w="5670" w:type="dxa"/>
          </w:tcPr>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Usługi realizowane przez centralę telefoniczną:</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kierowania przychodzącego ruchu do grup użytkowników wg zadanych kryteriów: równomiernie, zgodnie z tematem wybranym przez dzwoniącego w interaktywnym menu głosowym, na podstawie zidentyfikowanego numeru dzwoniącego (ACD),</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usługa MSN/DDI dla łączy ISDN oraz SIP trunk VoIP,</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usługa DISA - bezpośrednie wybieranie numerów wewnętrznych podczas zapowiedzi powitalnej,</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automatyczne rozpoznawanie sygnału FAX-u na wszystkich wyposażeniach miejskich analogowych i ISDN,</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obsługa protokołu T.38 do transmisji faksów z wykorzystaniem łączy VoIP umożliwiającego jednoczesną transmisję dla co najmniej 4 faksów,</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usługa CLIP oraz CLIR – dla wszystkich rodzajów wyposażeń,</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wybór najtańszej drogi połączenia - usługa ARS/LCR - możliwość konfiguracji 4 odrębnych schematów,</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ograniczenie czasu trwania połączeń miejskich dla wybranych numerów wewnętrznych,</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bezpośredni dostęp do numerów alarmowych 112, 999, 998, 997 itp,</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połączenie tranzytowe,</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usługa rezerwacji:</w:t>
            </w:r>
          </w:p>
          <w:p w:rsidR="00055D44" w:rsidRDefault="00055D44" w:rsidP="00055D44">
            <w:pPr>
              <w:pStyle w:val="NormalnyWeb"/>
              <w:numPr>
                <w:ilvl w:val="0"/>
                <w:numId w:val="10"/>
              </w:numPr>
              <w:suppressAutoHyphens/>
              <w:spacing w:before="0" w:beforeAutospacing="0" w:after="0" w:afterAutospacing="0"/>
              <w:jc w:val="both"/>
              <w:rPr>
                <w:rFonts w:ascii="Arial" w:hAnsi="Arial" w:cs="Arial"/>
                <w:sz w:val="20"/>
                <w:szCs w:val="20"/>
              </w:rPr>
            </w:pPr>
            <w:r>
              <w:rPr>
                <w:rFonts w:ascii="Arial" w:hAnsi="Arial" w:cs="Arial"/>
                <w:sz w:val="20"/>
                <w:szCs w:val="20"/>
              </w:rPr>
              <w:t>dostępu do linii miejskiej w przypadku jej zajętości,</w:t>
            </w:r>
          </w:p>
          <w:p w:rsidR="00055D44" w:rsidRDefault="00055D44" w:rsidP="00055D44">
            <w:pPr>
              <w:pStyle w:val="NormalnyWeb"/>
              <w:numPr>
                <w:ilvl w:val="0"/>
                <w:numId w:val="10"/>
              </w:numPr>
              <w:suppressAutoHyphens/>
              <w:spacing w:before="0" w:beforeAutospacing="0" w:after="0" w:afterAutospacing="0"/>
              <w:jc w:val="both"/>
              <w:rPr>
                <w:rFonts w:ascii="Arial" w:hAnsi="Arial" w:cs="Arial"/>
                <w:sz w:val="20"/>
                <w:szCs w:val="20"/>
              </w:rPr>
            </w:pPr>
            <w:r>
              <w:rPr>
                <w:rFonts w:ascii="Arial" w:hAnsi="Arial" w:cs="Arial"/>
                <w:sz w:val="20"/>
                <w:szCs w:val="20"/>
              </w:rPr>
              <w:t>połączenia z zajętym abonentem wewnętrznym,</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zamawianie połączeń:</w:t>
            </w:r>
          </w:p>
          <w:p w:rsidR="00055D44" w:rsidRDefault="00055D44" w:rsidP="00055D44">
            <w:pPr>
              <w:pStyle w:val="NormalnyWeb"/>
              <w:numPr>
                <w:ilvl w:val="0"/>
                <w:numId w:val="11"/>
              </w:numPr>
              <w:suppressAutoHyphens/>
              <w:spacing w:before="0" w:beforeAutospacing="0" w:after="0" w:afterAutospacing="0"/>
              <w:jc w:val="both"/>
              <w:rPr>
                <w:rFonts w:ascii="Arial" w:hAnsi="Arial" w:cs="Arial"/>
                <w:sz w:val="20"/>
                <w:szCs w:val="20"/>
              </w:rPr>
            </w:pPr>
            <w:r>
              <w:rPr>
                <w:rFonts w:ascii="Arial" w:hAnsi="Arial" w:cs="Arial"/>
                <w:sz w:val="20"/>
                <w:szCs w:val="20"/>
              </w:rPr>
              <w:lastRenderedPageBreak/>
              <w:t>za pośrednictwem sekretarki,</w:t>
            </w:r>
          </w:p>
          <w:p w:rsidR="00055D44" w:rsidRDefault="00055D44" w:rsidP="00055D44">
            <w:pPr>
              <w:pStyle w:val="NormalnyWeb"/>
              <w:numPr>
                <w:ilvl w:val="0"/>
                <w:numId w:val="11"/>
              </w:numPr>
              <w:suppressAutoHyphens/>
              <w:spacing w:before="0" w:beforeAutospacing="0" w:after="0" w:afterAutospacing="0"/>
              <w:jc w:val="both"/>
              <w:rPr>
                <w:rFonts w:ascii="Arial" w:hAnsi="Arial" w:cs="Arial"/>
                <w:sz w:val="20"/>
                <w:szCs w:val="20"/>
              </w:rPr>
            </w:pPr>
            <w:r>
              <w:rPr>
                <w:rFonts w:ascii="Arial" w:hAnsi="Arial" w:cs="Arial"/>
                <w:sz w:val="20"/>
                <w:szCs w:val="20"/>
              </w:rPr>
              <w:t>automatyczne poprzez wybór kodu usługi dla połączeń wewnętrznych i miejskich,</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bezpośrednie wywołanie na głośnik aparatu systemowego,</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REDIAL - powtórzenie ostatnio wybranego numeru miejskiego,</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korzystanie z banków numerów skróconych – możliwość zdefiniowania 1000 numerów skróconych;</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blokowanie lub ograniczenie wyjścia na miasto z danego telefonu (OCB),</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logowanie abonenta wirtualnego na czas jednej rozmowy miejskiej,</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połączenia konferencyjne:</w:t>
            </w:r>
          </w:p>
          <w:p w:rsidR="00055D44" w:rsidRDefault="00055D44" w:rsidP="00055D44">
            <w:pPr>
              <w:pStyle w:val="Normalny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trójstronne (3PTY) – np. jeden abonent centrali oraz dwóch spoza centrali,</w:t>
            </w:r>
          </w:p>
          <w:p w:rsidR="00055D44" w:rsidRDefault="00055D44" w:rsidP="00055D44">
            <w:pPr>
              <w:pStyle w:val="Normalny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konferencja dla 32 uczestników – po wybraniu numeru dostępowego i kodu PIN uczestnik zostaje dołączony do systemu telekonferencyjnego, w telekonferencji mogą brać udział zarówno abonenci wewnętrzni oraz dzwoniący z sieci publicznej</w:t>
            </w:r>
          </w:p>
          <w:p w:rsidR="00055D44" w:rsidRDefault="00055D44" w:rsidP="00055D44">
            <w:pPr>
              <w:pStyle w:val="Normalny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wywołanie grupowe – po wybraniu odpowiedniego kodu centrala dzwoni do zdefiniowanych abonentów i dołącza ich do konferencji;</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przekazywanie rozmowy miejskiej abonentowi wewnętrznemu gdy jest wolny lub zajęty,</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połączenia zwrotne (konsultacje),</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połączenie oczekujące (CW),</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HOLD – zawieszenie rozmowy miejskiej,</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transferowanie połączenia na linię miejską,</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przechwytywanie połączeń:</w:t>
            </w:r>
          </w:p>
          <w:p w:rsidR="00055D44" w:rsidRDefault="00055D44" w:rsidP="00055D44">
            <w:pPr>
              <w:pStyle w:val="NormalnyWeb"/>
              <w:numPr>
                <w:ilvl w:val="0"/>
                <w:numId w:val="13"/>
              </w:numPr>
              <w:suppressAutoHyphens/>
              <w:spacing w:before="0" w:beforeAutospacing="0" w:after="0" w:afterAutospacing="0"/>
              <w:jc w:val="both"/>
              <w:rPr>
                <w:rFonts w:ascii="Arial" w:hAnsi="Arial" w:cs="Arial"/>
                <w:sz w:val="20"/>
                <w:szCs w:val="20"/>
              </w:rPr>
            </w:pPr>
            <w:r>
              <w:rPr>
                <w:rFonts w:ascii="Arial" w:hAnsi="Arial" w:cs="Arial"/>
                <w:sz w:val="20"/>
                <w:szCs w:val="20"/>
              </w:rPr>
              <w:t>w ramach zdefiniowanej grupy (hunting),</w:t>
            </w:r>
          </w:p>
          <w:p w:rsidR="00055D44" w:rsidRDefault="00055D44" w:rsidP="00055D44">
            <w:pPr>
              <w:pStyle w:val="NormalnyWeb"/>
              <w:numPr>
                <w:ilvl w:val="0"/>
                <w:numId w:val="13"/>
              </w:numPr>
              <w:suppressAutoHyphens/>
              <w:spacing w:before="0" w:beforeAutospacing="0" w:after="0" w:afterAutospacing="0"/>
              <w:jc w:val="both"/>
              <w:rPr>
                <w:rFonts w:ascii="Arial" w:hAnsi="Arial" w:cs="Arial"/>
                <w:sz w:val="20"/>
                <w:szCs w:val="20"/>
              </w:rPr>
            </w:pPr>
            <w:r>
              <w:rPr>
                <w:rFonts w:ascii="Arial" w:hAnsi="Arial" w:cs="Arial"/>
                <w:sz w:val="20"/>
                <w:szCs w:val="20"/>
              </w:rPr>
              <w:t>określonego abonenta wewnętrznego,</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przeniesienia wywołania na inny numer wewnętrzny (CF):</w:t>
            </w:r>
          </w:p>
          <w:p w:rsidR="00055D44" w:rsidRDefault="00055D44" w:rsidP="00055D44">
            <w:pPr>
              <w:pStyle w:val="NormalnyWeb"/>
              <w:numPr>
                <w:ilvl w:val="0"/>
                <w:numId w:val="14"/>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bezwarunkowe (CFU),</w:t>
            </w:r>
          </w:p>
          <w:p w:rsidR="00055D44" w:rsidRDefault="00055D44" w:rsidP="00055D44">
            <w:pPr>
              <w:pStyle w:val="NormalnyWeb"/>
              <w:numPr>
                <w:ilvl w:val="0"/>
                <w:numId w:val="14"/>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gdy zajęty (CFB),</w:t>
            </w:r>
          </w:p>
          <w:p w:rsidR="00055D44" w:rsidRDefault="00055D44" w:rsidP="00055D44">
            <w:pPr>
              <w:pStyle w:val="NormalnyWeb"/>
              <w:numPr>
                <w:ilvl w:val="0"/>
                <w:numId w:val="14"/>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gdy nie odbiera, po określonym czasie (CFNR),</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tworzenia grup wspólnego wywołania:</w:t>
            </w:r>
          </w:p>
          <w:p w:rsidR="00055D44" w:rsidRDefault="00055D44" w:rsidP="00055D44">
            <w:pPr>
              <w:pStyle w:val="NormalnyWeb"/>
              <w:numPr>
                <w:ilvl w:val="0"/>
                <w:numId w:val="15"/>
              </w:numPr>
              <w:suppressAutoHyphens/>
              <w:spacing w:before="0" w:beforeAutospacing="0" w:after="0" w:afterAutospacing="0"/>
              <w:jc w:val="both"/>
              <w:rPr>
                <w:rFonts w:ascii="Arial" w:hAnsi="Arial" w:cs="Arial"/>
                <w:sz w:val="20"/>
                <w:szCs w:val="20"/>
              </w:rPr>
            </w:pPr>
            <w:r>
              <w:rPr>
                <w:rFonts w:ascii="Arial" w:hAnsi="Arial" w:cs="Arial"/>
                <w:sz w:val="20"/>
                <w:szCs w:val="20"/>
              </w:rPr>
              <w:t>umożliwiających kierowanie połączeń do grupy użytkowników z określoną strategią dzwonienia lub przy wykorzystaniu usługi równomiernej dystrybucji ruchu,</w:t>
            </w:r>
          </w:p>
          <w:p w:rsidR="00055D44" w:rsidRDefault="00055D44" w:rsidP="00055D44">
            <w:pPr>
              <w:pStyle w:val="NormalnyWeb"/>
              <w:numPr>
                <w:ilvl w:val="0"/>
                <w:numId w:val="15"/>
              </w:numPr>
              <w:suppressAutoHyphens/>
              <w:spacing w:before="0" w:beforeAutospacing="0" w:after="0" w:afterAutospacing="0"/>
              <w:jc w:val="both"/>
              <w:rPr>
                <w:rFonts w:ascii="Arial" w:hAnsi="Arial" w:cs="Arial"/>
                <w:sz w:val="20"/>
                <w:szCs w:val="20"/>
              </w:rPr>
            </w:pPr>
            <w:r>
              <w:rPr>
                <w:rFonts w:ascii="Arial" w:hAnsi="Arial" w:cs="Arial"/>
                <w:sz w:val="20"/>
                <w:szCs w:val="20"/>
              </w:rPr>
              <w:t>logowanie do i wylogowywanie się z grupy wspólnego wywołania, użytkownik wewnętrzny ma mieć możliwość logowania się do wielu grup wspólnego wywołania,</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DND - usługa NIE PRZESZKADZAĆ.</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tworzenia dowolnych planów numeracji, poszczególne numery mogą mieć różne długości w zakresie od jednej do 16 cyfr (np. numer publiczny może być jednocześnie numerem wewnętrznym).</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tworzenia dowolnych planów kodów dostępu do usług przy wykorzystaniu wszystkich cyfr oraz znaków „#” i „*”.</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Zintegrowana Poczta Głosowa dla wszystkich użytkowników.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System nagrywania rozmów.</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wydajność nagrywania 16 jednoczesnych połączeń telefonicznych;</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nagrywanie z dowolnych (ustalonych w ramach konfiguracji) portów centrali, tj. ISDN PRI, VoIP, analogowych, cyfrowych systemowych;</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zarządzanie nagraniami rozmów (odsłuchiwanie, </w:t>
            </w:r>
            <w:r>
              <w:rPr>
                <w:rFonts w:ascii="Arial" w:hAnsi="Arial" w:cs="Arial"/>
                <w:sz w:val="20"/>
                <w:szCs w:val="20"/>
              </w:rPr>
              <w:lastRenderedPageBreak/>
              <w:t>kopiowanie, etc.) ze standardowej przeglądarki www (np. IE, Firefox) pracującej w dowolnym systemie operacyjnym (Windows, Linux, MAC OS) bez konieczności instalacji dodatkowej aplikacji;</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hierarchiczny dostęp do nagrań – 1 użytkownik systemu po autoryzacji ma dostęp do wszystkich nagrań w ramach systemu, 16 użytkowników po autoryzacji ma dostęp wyłącznie do nagrań własnych rozmów.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Bezblokadowe pole komutacyjne – możliwość realizacji jednoczesnych połączeń dla wszystkich użytkowników centrali.</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Wielopoziomowe zapowiedzi głosowe (IVR) umożliwiające utworzenie interaktywnego menu głosowego obejmującego co najmniej 50 poziomów z przypisaniem odrębnych zapowiedzi głosowych. Bank zapowiedzi głosowych musi umożliwiać zapisanie w wewnętrznej pamięci centrali co najmniej 80 różnych zapowiedzi głosowych do opcjonalnego wykorzystania w ramach IVR.</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Głosowe komunikaty systemowe będące elementem IVR informujące dzwoniących o miejscu w kolejce oczekujących i przewidywanym czasie oczekiwania.</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Globalna książka dostępna dla użytkowników aparatów systemowych i VoIP o pojemności minimum 3000 rekordów:</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podglądu i edycji rekordów z poziomu zarządzania centralą przez uprawnionych użytkowników;</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wybieranie numerów po nazwach z książki telefonicznej z aparatów systemowych oraz aparatów VOIP (aparaty mogą być w przyszłości zakupione do współpracy z centralą);</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szybkie wyszukiwanie z książki w aparatach systemowych – po wybraniu pojedynczej litery, cyfry lub ciągu znaków wyświetlone zostaną nazwy zaczynające się na daną literę, cyfrę lub ciąg znaków;</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import oraz eksport książki do pliku tekstowego (lub w innych powszechnie stosowanym formacie(np *.csv w celu jej przygotowania i wgrania jako gotowej do systemu).</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Autoprovisioning – autokonfiguracja aparatów VOIP do współpracy z serwerem po podłączeniu ich wraz z serwerem w jednej podsieci (aparaty mogą być w przyszłości zakupione do współpracy z centralą).</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Synchronizacja czasu własnego centrali z serwera NTP.</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Taryfikacja:</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pojemność minimalna bufora - 100 000 rekordów przechowywanych w buforze centrali;</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pobieranie rekordów taryfikacyjnych realizowane zdalnie poprzez sieć Ethernet (komunikacja protokół TCP IP)</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rekord taryfikacyjny powinien zwierać co najmniej następujące informacje: typ rozmowy (wychodząca, przychodząca, wewnętrzna), numer wyposażenia (translacji), przez którą zostało zrealizowane połączenie, numer abonenta realizującego połączenie, dokładny czas rozpoczęcia połączenia (data, godzina, minuta, sekunda), czas trwania połączenia (godzina, minuta, sekunda), numer docelowy, koszt połączenia wychodzącego;</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tworzenia raportów połączeń uwzgledniających następujące kryteria:</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zdefiniowany przedział czasowy,</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predefinowaną grupę abonentów (np. rozliczenie działu </w:t>
            </w:r>
            <w:r>
              <w:rPr>
                <w:rFonts w:ascii="Arial" w:hAnsi="Arial" w:cs="Arial"/>
                <w:sz w:val="20"/>
                <w:szCs w:val="20"/>
              </w:rPr>
              <w:lastRenderedPageBreak/>
              <w:t>firmy),</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wybrane wyposażenia (translacje), przez które zostało zrealizowane połączenie wychodzące,</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długość połączeń (wyszukiwanie połączeń dłuższych niż zdefiniowany czas),</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tylko rozmowy nieodebrane,</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typ rozmowy (wychodząca, przychodząca, wewnętrzna),</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zdefiniowany szablon numeru;</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tworzenia własnych taryfikatorów uwzględniających indywidualne stawki za połączenia wg cennika otrzymanego od operatora;</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interfejs użytkownika w języku polskim;</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z poziomu dostępu do interfejsu taryfikacyjnego nie może być możliwości zarządzania centralą – wymagany odrębny login i hasło;</w:t>
            </w:r>
          </w:p>
          <w:p w:rsidR="00055D44" w:rsidRDefault="00055D44" w:rsidP="00055D44">
            <w:pPr>
              <w:pStyle w:val="NormalnyWeb"/>
              <w:numPr>
                <w:ilvl w:val="0"/>
                <w:numId w:val="18"/>
              </w:numPr>
              <w:suppressAutoHyphens/>
              <w:spacing w:before="0" w:beforeAutospacing="0" w:after="0" w:afterAutospacing="0"/>
              <w:jc w:val="both"/>
              <w:rPr>
                <w:rFonts w:ascii="Arial" w:hAnsi="Arial" w:cs="Arial"/>
                <w:bCs/>
                <w:sz w:val="20"/>
                <w:szCs w:val="20"/>
              </w:rPr>
            </w:pPr>
            <w:r>
              <w:rPr>
                <w:rFonts w:ascii="Arial" w:hAnsi="Arial" w:cs="Arial"/>
                <w:bCs/>
                <w:sz w:val="20"/>
                <w:szCs w:val="20"/>
              </w:rPr>
              <w:t>liczba użytkowników posiadających uprawnienia do pobierania danych taryfikacyjnych minimum 4.</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Limitowanie połączeń:</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ustawienia limitów kwotowych na wykonywanie połączeń dla poszczególnych użytkowników centrali;</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przekroczenie limitu ma powodować automatyczne blokowanie połączeń wychodzących do sieci publicznej za wyjątkiem numerów alarmowych;</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kwota dostępnych środków ma być automatycznie odnawiana w określonym dniu miesiąca;</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administrator ma mieć możliwość obserwacji aktualnie ustawionych limitów, wartości aktualnego wykorzystania, wykonywania wydruku oraz zapisywania do pliku zbiorczego zestawienia dla wszytkich użytkowników.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Zarządzanie centralą:</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konfiguracja i programowanie bez konieczności instalacji dedykowanej aplikacji z wykorzystaniem standardowej przeglądarki www (np. IE, Firefox) pracującej w dowolnym systemie operacyjnym (Windows, Linux, MAC OS);</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zdalne połączenie z centralą poprzez sieć IP ze względów bezpieczeństwa musi być na całym odcinku szyfrowanie z kluczem min. 256 bitowym;</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utworzenia i przekazanie Zamawiającemu hasła dostępu, do co najmniej dwóch poziomów zarządzania centralą – pierwszy „administrator” – dostęp do wszystkich elementów zarządzania centralą oraz „użytkownik zaawansowany” – dostęp do dowolnie wybranych przez Zamawiającego elementów zarządzania centralą;</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zdalnego zarządzania centralą za pośrednictwem serwera pośredniczącego utrzymującego nieprzerwaną komunikację z centralą telefoniczną, połączenie z serwerem pośredniczącym powinno ze względów bezpieczeństwa być szyfrowane przy wykorzystaniu protokołu https;</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system ułatwień dla administratora - wykrywanie błędów w konfiguracji programowej i wyświetlanie komunikatów informujących o błędach</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 xml:space="preserve">Ułatwienia dla użytkownika – indywidualny dostęp (odrębne loginy i hasła) przez standardową przeglądarkę internetową do modułu informacyjnego centrali dla wszystkich użytkowników., w którym zamieszczone są informację o podstawowych usługach realizowanych dla użytkownika (nr DDI, przeniesienia wywołania, przynależność do grup, poczta głosowa), zrealizowanych </w:t>
            </w:r>
            <w:r>
              <w:rPr>
                <w:rFonts w:ascii="Arial" w:hAnsi="Arial" w:cs="Arial"/>
                <w:sz w:val="20"/>
                <w:szCs w:val="20"/>
              </w:rPr>
              <w:lastRenderedPageBreak/>
              <w:t>połączniach, książki telefonicznej z możliwością jej edycji dla uprawnionych użytkowników.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bCs/>
                <w:sz w:val="20"/>
                <w:szCs w:val="20"/>
                <w:u w:val="single"/>
              </w:rPr>
            </w:pPr>
            <w:r>
              <w:rPr>
                <w:rFonts w:ascii="Arial" w:hAnsi="Arial" w:cs="Arial"/>
                <w:sz w:val="20"/>
                <w:szCs w:val="20"/>
              </w:rPr>
              <w:t xml:space="preserve">Otwarty protokół zapewniający komunikację z aplikacjami (aplikacje dyspozytorskie, Call Center, CRM, etc.) i urządzeniami zewnętrznymi. </w:t>
            </w:r>
          </w:p>
        </w:tc>
        <w:tc>
          <w:tcPr>
            <w:tcW w:w="2835" w:type="dxa"/>
          </w:tcPr>
          <w:p w:rsidR="00055D44" w:rsidRPr="00F83D40" w:rsidRDefault="00612A3A" w:rsidP="00055D44">
            <w:pPr>
              <w:pStyle w:val="NormalnyWeb"/>
              <w:spacing w:line="276" w:lineRule="auto"/>
              <w:jc w:val="both"/>
              <w:rPr>
                <w:rFonts w:asciiTheme="minorHAnsi" w:hAnsiTheme="minorHAnsi" w:cstheme="minorHAnsi"/>
                <w:bCs/>
                <w:sz w:val="22"/>
                <w:szCs w:val="22"/>
                <w:u w:val="single"/>
              </w:rPr>
            </w:pPr>
            <w:r>
              <w:rPr>
                <w:rFonts w:asciiTheme="minorHAnsi" w:hAnsiTheme="minorHAnsi" w:cstheme="minorHAnsi"/>
                <w:bCs/>
                <w:sz w:val="22"/>
                <w:szCs w:val="22"/>
              </w:rPr>
              <w:lastRenderedPageBreak/>
              <w:t>SPEŁNIA / NIE SPEŁNIA*</w:t>
            </w:r>
          </w:p>
        </w:tc>
      </w:tr>
      <w:tr w:rsidR="00055D44" w:rsidTr="00055D44">
        <w:tc>
          <w:tcPr>
            <w:tcW w:w="2093" w:type="dxa"/>
          </w:tcPr>
          <w:p w:rsidR="00055D44" w:rsidRDefault="00055D44" w:rsidP="00055D44">
            <w:pPr>
              <w:pStyle w:val="NormalnyWeb"/>
              <w:spacing w:line="276" w:lineRule="auto"/>
              <w:jc w:val="both"/>
              <w:rPr>
                <w:rFonts w:ascii="Arial" w:hAnsi="Arial" w:cs="Arial"/>
                <w:bCs/>
                <w:sz w:val="20"/>
                <w:szCs w:val="20"/>
                <w:u w:val="single"/>
              </w:rPr>
            </w:pPr>
            <w:r>
              <w:rPr>
                <w:rFonts w:ascii="Arial" w:hAnsi="Arial" w:cs="Arial"/>
                <w:b/>
                <w:sz w:val="20"/>
                <w:szCs w:val="20"/>
                <w:u w:val="single"/>
              </w:rPr>
              <w:lastRenderedPageBreak/>
              <w:t>Warunki instalacji, gwarancja, eksploatacja</w:t>
            </w:r>
          </w:p>
        </w:tc>
        <w:tc>
          <w:tcPr>
            <w:tcW w:w="5670" w:type="dxa"/>
          </w:tcPr>
          <w:p w:rsidR="00055D44" w:rsidRPr="00F07513" w:rsidRDefault="00055D44" w:rsidP="00055D44">
            <w:pPr>
              <w:numPr>
                <w:ilvl w:val="0"/>
                <w:numId w:val="25"/>
              </w:numPr>
              <w:suppressAutoHyphens/>
              <w:autoSpaceDE w:val="0"/>
              <w:autoSpaceDN w:val="0"/>
              <w:rPr>
                <w:rFonts w:ascii="Arial" w:hAnsi="Arial" w:cs="Arial"/>
                <w:color w:val="000000"/>
                <w:sz w:val="20"/>
                <w:szCs w:val="20"/>
              </w:rPr>
            </w:pPr>
            <w:r w:rsidRPr="00F07513">
              <w:rPr>
                <w:rFonts w:ascii="Arial" w:hAnsi="Arial" w:cs="Arial"/>
                <w:color w:val="000000"/>
                <w:sz w:val="20"/>
                <w:szCs w:val="20"/>
              </w:rPr>
              <w:t>W ramach instalacji należy wykonać:</w:t>
            </w:r>
          </w:p>
          <w:p w:rsidR="00055D44" w:rsidRDefault="00055D44" w:rsidP="00055D44">
            <w:pPr>
              <w:numPr>
                <w:ilvl w:val="0"/>
                <w:numId w:val="26"/>
              </w:numPr>
              <w:suppressAutoHyphens/>
              <w:autoSpaceDE w:val="0"/>
              <w:autoSpaceDN w:val="0"/>
              <w:rPr>
                <w:rFonts w:ascii="Arial" w:hAnsi="Arial" w:cs="Arial"/>
                <w:color w:val="000000"/>
                <w:sz w:val="20"/>
                <w:szCs w:val="20"/>
              </w:rPr>
            </w:pPr>
            <w:r>
              <w:rPr>
                <w:rFonts w:ascii="Arial" w:hAnsi="Arial" w:cs="Arial"/>
                <w:color w:val="000000"/>
                <w:sz w:val="20"/>
                <w:szCs w:val="20"/>
              </w:rPr>
              <w:t xml:space="preserve">Demontaż starej centrali </w:t>
            </w:r>
            <w:r w:rsidR="001C481E">
              <w:rPr>
                <w:rFonts w:ascii="Arial" w:hAnsi="Arial" w:cs="Arial"/>
                <w:color w:val="000000"/>
                <w:sz w:val="20"/>
                <w:szCs w:val="20"/>
              </w:rPr>
              <w:t xml:space="preserve">- </w:t>
            </w:r>
            <w:r>
              <w:rPr>
                <w:rFonts w:ascii="Arial" w:hAnsi="Arial" w:cs="Arial"/>
                <w:color w:val="000000"/>
                <w:sz w:val="20"/>
                <w:szCs w:val="20"/>
              </w:rPr>
              <w:t>Obecna Centala Platan Sigma</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dostawa i montaż nowej centrali w miejscu starej centrali.</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Przeniesienie ustawień i konfiguracji ze starej centrali na nową centralę</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 xml:space="preserve">Podłączenie abonentów wewnętrznych analogowych </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Podłączenie telefonu sekretarskiego w technologii VOIP</w:t>
            </w:r>
          </w:p>
          <w:p w:rsidR="00055D44" w:rsidRPr="009640BB" w:rsidRDefault="00055D44" w:rsidP="00055D44">
            <w:pPr>
              <w:numPr>
                <w:ilvl w:val="0"/>
                <w:numId w:val="25"/>
              </w:numPr>
              <w:suppressAutoHyphens/>
              <w:autoSpaceDE w:val="0"/>
              <w:autoSpaceDN w:val="0"/>
              <w:jc w:val="both"/>
              <w:rPr>
                <w:rFonts w:ascii="Arial" w:hAnsi="Arial" w:cs="Arial"/>
                <w:sz w:val="20"/>
                <w:szCs w:val="20"/>
              </w:rPr>
            </w:pPr>
            <w:r w:rsidRPr="009640BB">
              <w:rPr>
                <w:rFonts w:ascii="Arial" w:hAnsi="Arial" w:cs="Arial"/>
                <w:color w:val="000000"/>
                <w:sz w:val="20"/>
                <w:szCs w:val="20"/>
              </w:rPr>
              <w:t>połączenie portów części stacyjnej do sieci Zamawiającego, jak również łączy zewnętrznych dostarczonych przez operatora telekomunikacyjnego,</w:t>
            </w:r>
            <w:r w:rsidR="00DB18E1">
              <w:rPr>
                <w:rFonts w:ascii="Arial" w:hAnsi="Arial" w:cs="Arial"/>
                <w:color w:val="000000"/>
                <w:sz w:val="20"/>
                <w:szCs w:val="20"/>
              </w:rPr>
              <w:t xml:space="preserve"> SIP-TRUNK</w:t>
            </w:r>
            <w:r w:rsidR="001C481E">
              <w:rPr>
                <w:rFonts w:ascii="Arial" w:hAnsi="Arial" w:cs="Arial"/>
                <w:color w:val="000000"/>
                <w:sz w:val="20"/>
                <w:szCs w:val="20"/>
              </w:rPr>
              <w:t>.</w:t>
            </w:r>
          </w:p>
          <w:p w:rsidR="00055D44" w:rsidRPr="009640BB" w:rsidRDefault="00055D44" w:rsidP="00055D44">
            <w:pPr>
              <w:numPr>
                <w:ilvl w:val="0"/>
                <w:numId w:val="25"/>
              </w:numPr>
              <w:suppressAutoHyphens/>
              <w:autoSpaceDE w:val="0"/>
              <w:autoSpaceDN w:val="0"/>
              <w:jc w:val="both"/>
              <w:rPr>
                <w:rFonts w:ascii="Arial" w:hAnsi="Arial" w:cs="Arial"/>
                <w:sz w:val="20"/>
                <w:szCs w:val="20"/>
              </w:rPr>
            </w:pPr>
            <w:r w:rsidRPr="009640BB">
              <w:rPr>
                <w:rFonts w:ascii="Arial" w:hAnsi="Arial" w:cs="Arial"/>
                <w:sz w:val="20"/>
                <w:szCs w:val="20"/>
              </w:rPr>
              <w:t>Przekazanie dokumentacji techniczno – ruchowej (DTR) w języku polskim w wersji elektronicznej na nośniku CD/DVD pozwalającej na pełne samodzielne programowanie i konfigurację central.</w:t>
            </w:r>
          </w:p>
          <w:p w:rsidR="00055D44" w:rsidRDefault="00055D44" w:rsidP="00055D44">
            <w:pPr>
              <w:pStyle w:val="NormalnyWeb"/>
              <w:numPr>
                <w:ilvl w:val="0"/>
                <w:numId w:val="25"/>
              </w:numPr>
              <w:suppressAutoHyphens/>
              <w:spacing w:before="0" w:beforeAutospacing="0" w:after="0" w:afterAutospacing="0"/>
              <w:jc w:val="both"/>
              <w:rPr>
                <w:rFonts w:ascii="Arial" w:hAnsi="Arial" w:cs="Arial"/>
                <w:sz w:val="20"/>
                <w:szCs w:val="20"/>
              </w:rPr>
            </w:pPr>
            <w:r w:rsidRPr="009640BB">
              <w:rPr>
                <w:rFonts w:ascii="Arial" w:hAnsi="Arial" w:cs="Arial"/>
                <w:sz w:val="20"/>
                <w:szCs w:val="20"/>
              </w:rPr>
              <w:t xml:space="preserve">Gwarancja producenta na centrale telefoniczne co najmniej </w:t>
            </w:r>
            <w:r w:rsidRPr="00C1172A">
              <w:rPr>
                <w:rFonts w:ascii="Arial" w:hAnsi="Arial" w:cs="Arial"/>
                <w:sz w:val="20"/>
                <w:szCs w:val="20"/>
              </w:rPr>
              <w:t>36</w:t>
            </w:r>
            <w:r w:rsidRPr="009640BB">
              <w:rPr>
                <w:rFonts w:ascii="Arial" w:hAnsi="Arial" w:cs="Arial"/>
                <w:sz w:val="20"/>
                <w:szCs w:val="20"/>
              </w:rPr>
              <w:t xml:space="preserve"> miesięcy bez dodatkowych przeglądów płatnych (jeżeli takie są wymagane należy je uwzględnić w ofercie) </w:t>
            </w:r>
          </w:p>
          <w:p w:rsidR="00055D44" w:rsidRPr="009640BB" w:rsidRDefault="00055D44" w:rsidP="00055D44">
            <w:pPr>
              <w:pStyle w:val="NormalnyWeb"/>
              <w:numPr>
                <w:ilvl w:val="0"/>
                <w:numId w:val="25"/>
              </w:numPr>
              <w:suppressAutoHyphens/>
              <w:spacing w:before="0" w:beforeAutospacing="0" w:after="0" w:afterAutospacing="0"/>
              <w:jc w:val="both"/>
              <w:rPr>
                <w:rFonts w:ascii="Arial" w:hAnsi="Arial" w:cs="Arial"/>
                <w:sz w:val="20"/>
                <w:szCs w:val="20"/>
              </w:rPr>
            </w:pPr>
            <w:r w:rsidRPr="009640BB">
              <w:rPr>
                <w:rFonts w:ascii="Arial" w:hAnsi="Arial" w:cs="Arial"/>
                <w:sz w:val="20"/>
                <w:szCs w:val="20"/>
              </w:rPr>
              <w:t xml:space="preserve">Szkolenie </w:t>
            </w:r>
            <w:r w:rsidR="0006254B">
              <w:rPr>
                <w:rFonts w:ascii="Arial" w:hAnsi="Arial" w:cs="Arial"/>
                <w:sz w:val="20"/>
                <w:szCs w:val="20"/>
              </w:rPr>
              <w:t>administratora</w:t>
            </w:r>
            <w:r w:rsidRPr="009640BB">
              <w:rPr>
                <w:rFonts w:ascii="Arial" w:hAnsi="Arial" w:cs="Arial"/>
                <w:sz w:val="20"/>
                <w:szCs w:val="20"/>
              </w:rPr>
              <w:t xml:space="preserve"> w zakresie obsługi i eksploatacji.</w:t>
            </w:r>
          </w:p>
          <w:p w:rsidR="00055D44" w:rsidRPr="0006254B" w:rsidRDefault="00055D44" w:rsidP="0006254B">
            <w:pPr>
              <w:numPr>
                <w:ilvl w:val="0"/>
                <w:numId w:val="25"/>
              </w:numPr>
              <w:suppressAutoHyphens/>
              <w:autoSpaceDE w:val="0"/>
              <w:autoSpaceDN w:val="0"/>
              <w:rPr>
                <w:rFonts w:ascii="Arial" w:hAnsi="Arial" w:cs="Arial"/>
                <w:color w:val="000000"/>
                <w:sz w:val="20"/>
                <w:szCs w:val="20"/>
              </w:rPr>
            </w:pPr>
            <w:r>
              <w:rPr>
                <w:rFonts w:ascii="Arial" w:hAnsi="Arial" w:cs="Arial"/>
                <w:color w:val="000000"/>
                <w:sz w:val="20"/>
                <w:szCs w:val="20"/>
              </w:rPr>
              <w:t>Miejscem szkolenia jest siedziba Zamawiającego.</w:t>
            </w:r>
          </w:p>
          <w:p w:rsidR="00055D44" w:rsidRDefault="00055D44" w:rsidP="00055D44">
            <w:pPr>
              <w:pStyle w:val="NormalnyWeb"/>
              <w:numPr>
                <w:ilvl w:val="0"/>
                <w:numId w:val="25"/>
              </w:numPr>
              <w:suppressAutoHyphens/>
              <w:spacing w:before="0" w:beforeAutospacing="0" w:after="0" w:afterAutospacing="0"/>
              <w:jc w:val="both"/>
              <w:rPr>
                <w:rFonts w:ascii="Arial" w:hAnsi="Arial" w:cs="Arial"/>
                <w:sz w:val="20"/>
                <w:szCs w:val="20"/>
              </w:rPr>
            </w:pPr>
            <w:r>
              <w:rPr>
                <w:rFonts w:ascii="Arial" w:hAnsi="Arial" w:cs="Arial"/>
                <w:sz w:val="20"/>
                <w:szCs w:val="20"/>
              </w:rPr>
              <w:t>Składając ofertę Wykonawca zobowiązany jest załączyć:</w:t>
            </w:r>
          </w:p>
          <w:p w:rsidR="00055D44" w:rsidRDefault="00055D44" w:rsidP="00055D44">
            <w:pPr>
              <w:pStyle w:val="NormalnyWeb"/>
              <w:numPr>
                <w:ilvl w:val="0"/>
                <w:numId w:val="27"/>
              </w:numPr>
              <w:suppressAutoHyphens/>
              <w:spacing w:before="0" w:beforeAutospacing="0" w:after="0" w:afterAutospacing="0"/>
              <w:jc w:val="both"/>
              <w:rPr>
                <w:rFonts w:ascii="Arial" w:hAnsi="Arial" w:cs="Arial"/>
                <w:sz w:val="20"/>
                <w:szCs w:val="20"/>
              </w:rPr>
            </w:pPr>
            <w:r>
              <w:rPr>
                <w:rFonts w:ascii="Arial" w:hAnsi="Arial" w:cs="Arial"/>
                <w:sz w:val="20"/>
                <w:szCs w:val="20"/>
              </w:rPr>
              <w:t>Informacje o typie, modelu i producencie dostarczanego urządzenia.</w:t>
            </w:r>
          </w:p>
          <w:p w:rsidR="00055D44" w:rsidRDefault="00055D44" w:rsidP="00055D44">
            <w:pPr>
              <w:pStyle w:val="NormalnyWeb"/>
              <w:numPr>
                <w:ilvl w:val="0"/>
                <w:numId w:val="27"/>
              </w:numPr>
              <w:suppressAutoHyphens/>
              <w:spacing w:before="0" w:beforeAutospacing="0" w:after="0" w:afterAutospacing="0"/>
              <w:jc w:val="both"/>
              <w:rPr>
                <w:rFonts w:ascii="Arial" w:hAnsi="Arial" w:cs="Arial"/>
                <w:sz w:val="20"/>
                <w:szCs w:val="20"/>
              </w:rPr>
            </w:pPr>
            <w:r>
              <w:rPr>
                <w:rFonts w:ascii="Arial" w:hAnsi="Arial" w:cs="Arial"/>
                <w:sz w:val="20"/>
                <w:szCs w:val="20"/>
              </w:rPr>
              <w:t>Dokumenty producenta umożliwiające sprawdzenie zgodności cech oferowanych urządzeń z wymaganiami określonymi w opisie przedmiotu zamówienia, takich jak np. karty katalogowe, instrukcje etc.</w:t>
            </w:r>
          </w:p>
          <w:p w:rsidR="00055D44" w:rsidRDefault="00055D44" w:rsidP="00055D44">
            <w:pPr>
              <w:pStyle w:val="NormalnyWeb"/>
              <w:numPr>
                <w:ilvl w:val="0"/>
                <w:numId w:val="27"/>
              </w:numPr>
              <w:suppressAutoHyphens/>
              <w:spacing w:before="0" w:beforeAutospacing="0" w:after="0" w:afterAutospacing="0"/>
              <w:jc w:val="both"/>
              <w:rPr>
                <w:rFonts w:ascii="Arial" w:hAnsi="Arial" w:cs="Arial"/>
                <w:sz w:val="20"/>
                <w:szCs w:val="20"/>
              </w:rPr>
            </w:pPr>
            <w:r>
              <w:rPr>
                <w:rFonts w:ascii="Arial" w:hAnsi="Arial" w:cs="Arial"/>
                <w:sz w:val="20"/>
                <w:szCs w:val="20"/>
              </w:rPr>
              <w:t>Certyfikat producenta centrali telefonicznej dla Wykonawcy uprawniający do sprzedaży, instalacji i prowadzenia serwisu gwarancyjnego i pogwarancyjnego oferowanej centrali telefonicznej.</w:t>
            </w:r>
          </w:p>
          <w:p w:rsidR="00055D44" w:rsidRDefault="00055D44" w:rsidP="00F52CE0">
            <w:pPr>
              <w:pStyle w:val="NormalnyWeb"/>
              <w:spacing w:before="0" w:after="0"/>
              <w:jc w:val="both"/>
              <w:rPr>
                <w:rFonts w:ascii="Arial" w:hAnsi="Arial" w:cs="Arial"/>
                <w:sz w:val="20"/>
                <w:szCs w:val="20"/>
              </w:rPr>
            </w:pPr>
            <w:r>
              <w:rPr>
                <w:rFonts w:ascii="Arial" w:hAnsi="Arial" w:cs="Arial"/>
                <w:sz w:val="20"/>
                <w:szCs w:val="20"/>
              </w:rPr>
              <w:t>Zamawiający dopuszcza złożenie dokumentu w języku obcym. Jeżeli dokument sporządzony jest w języku obcym, należy go załączyć wraz z tłumaczeniem na język polski.</w:t>
            </w:r>
          </w:p>
          <w:p w:rsidR="00F52CE0" w:rsidRDefault="00C64DA2" w:rsidP="00C64DA2">
            <w:pPr>
              <w:pStyle w:val="NormalnyWeb"/>
              <w:spacing w:before="0" w:after="0"/>
              <w:jc w:val="both"/>
              <w:rPr>
                <w:rFonts w:ascii="Arial" w:hAnsi="Arial" w:cs="Arial"/>
                <w:bCs/>
                <w:sz w:val="20"/>
                <w:szCs w:val="20"/>
                <w:u w:val="single"/>
              </w:rPr>
            </w:pPr>
            <w:r w:rsidRPr="00C64DA2">
              <w:rPr>
                <w:rFonts w:ascii="Arial" w:hAnsi="Arial" w:cs="Arial"/>
                <w:sz w:val="20"/>
                <w:szCs w:val="20"/>
              </w:rPr>
              <w:t>Sprzęt fabrycznie nowy.</w:t>
            </w:r>
          </w:p>
        </w:tc>
        <w:tc>
          <w:tcPr>
            <w:tcW w:w="2835" w:type="dxa"/>
          </w:tcPr>
          <w:p w:rsidR="00055D44" w:rsidRPr="00F83D40" w:rsidRDefault="00612A3A" w:rsidP="00055D44">
            <w:pPr>
              <w:pStyle w:val="NormalnyWeb"/>
              <w:spacing w:line="276" w:lineRule="auto"/>
              <w:jc w:val="both"/>
              <w:rPr>
                <w:rFonts w:asciiTheme="minorHAnsi" w:hAnsiTheme="minorHAnsi" w:cstheme="minorHAnsi"/>
                <w:bCs/>
                <w:sz w:val="22"/>
                <w:szCs w:val="22"/>
                <w:u w:val="single"/>
              </w:rPr>
            </w:pPr>
            <w:r>
              <w:rPr>
                <w:rFonts w:asciiTheme="minorHAnsi" w:hAnsiTheme="minorHAnsi" w:cstheme="minorHAnsi"/>
                <w:bCs/>
                <w:sz w:val="22"/>
                <w:szCs w:val="22"/>
              </w:rPr>
              <w:t>SPEŁNIA / NIE SPEŁNIA*</w:t>
            </w:r>
          </w:p>
        </w:tc>
      </w:tr>
      <w:tr w:rsidR="00055D44" w:rsidRPr="0042487C" w:rsidTr="00055D44">
        <w:tc>
          <w:tcPr>
            <w:tcW w:w="2093" w:type="dxa"/>
          </w:tcPr>
          <w:p w:rsidR="00055D44" w:rsidRPr="0042487C" w:rsidRDefault="00055D44" w:rsidP="00055D44">
            <w:pPr>
              <w:rPr>
                <w:rFonts w:ascii="Times New Roman" w:eastAsia="Times New Roman" w:hAnsi="Times New Roman" w:cs="Times New Roman"/>
                <w:sz w:val="24"/>
                <w:szCs w:val="24"/>
              </w:rPr>
            </w:pPr>
            <w:r w:rsidRPr="0042487C">
              <w:rPr>
                <w:rFonts w:ascii="Times New Roman" w:eastAsia="Times New Roman" w:hAnsi="Times New Roman" w:cs="Times New Roman"/>
                <w:sz w:val="24"/>
                <w:szCs w:val="24"/>
              </w:rPr>
              <w:t>Aparat sekretarski VOIP</w:t>
            </w:r>
          </w:p>
          <w:p w:rsidR="00055D44" w:rsidRPr="0042487C" w:rsidRDefault="00055D44" w:rsidP="00055D44">
            <w:pPr>
              <w:pStyle w:val="NormalnyWeb"/>
              <w:spacing w:line="276" w:lineRule="auto"/>
              <w:jc w:val="both"/>
              <w:rPr>
                <w:rFonts w:ascii="Arial" w:hAnsi="Arial" w:cs="Arial"/>
                <w:bCs/>
                <w:sz w:val="20"/>
                <w:szCs w:val="20"/>
                <w:u w:val="single"/>
              </w:rPr>
            </w:pPr>
          </w:p>
        </w:tc>
        <w:tc>
          <w:tcPr>
            <w:tcW w:w="5670" w:type="dxa"/>
          </w:tcPr>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Kolorowy ekran LCD o przekątnej 4,3 cala o rozdzielczości 480×272</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12 dwukolorowych przycisków linii dla 6 kont SIP</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5 programowalnych kontekstowych przycisków</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5-stronna konferencja</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48 wirtualnych przycisków szybkiego wybierania BLF</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Podwójny, samowykrywalny port sieciowy 10/100/1000 Mbps ze zintegrowanym PoE</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Bluetooth V2.1</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lastRenderedPageBreak/>
              <w:t xml:space="preserve"> </w:t>
            </w:r>
            <w:r w:rsidR="00055D44" w:rsidRPr="0042487C">
              <w:rPr>
                <w:rFonts w:ascii="Arial" w:hAnsi="Arial" w:cs="Arial"/>
                <w:bCs/>
                <w:sz w:val="20"/>
                <w:szCs w:val="20"/>
              </w:rPr>
              <w:t xml:space="preserve"> Port USB</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EHS (Electronic Hook-Switch) z zestawem słuchawkowym Plantronics</w:t>
            </w:r>
          </w:p>
          <w:p w:rsidR="00055D44" w:rsidRDefault="00055D44" w:rsidP="00055D44">
            <w:pPr>
              <w:rPr>
                <w:sz w:val="20"/>
                <w:szCs w:val="20"/>
              </w:rPr>
            </w:pPr>
            <w:r w:rsidRPr="0042487C">
              <w:rPr>
                <w:sz w:val="20"/>
                <w:szCs w:val="20"/>
              </w:rPr>
              <w:t xml:space="preserve">Protokoły: SIP RFC3261, TCP/IP/UDP, RTP/RTCP, HTTP/HTTPS, ARP, ICMP, DNS (A record, SRV, NAPTR), DHCP, PPPoE, TELNET, TFTP, NTP, STUN, SIMPLE, LLDP, LDAP, TR-069, 802.1x, TLS, SRTP, IPv6; </w:t>
            </w:r>
          </w:p>
          <w:p w:rsidR="00055D44" w:rsidRDefault="00055D44" w:rsidP="00055D44">
            <w:pPr>
              <w:rPr>
                <w:sz w:val="20"/>
                <w:szCs w:val="20"/>
              </w:rPr>
            </w:pPr>
          </w:p>
          <w:p w:rsidR="00055D44" w:rsidRDefault="00055D44" w:rsidP="00055D44">
            <w:pPr>
              <w:rPr>
                <w:sz w:val="20"/>
                <w:szCs w:val="20"/>
              </w:rPr>
            </w:pPr>
            <w:r w:rsidRPr="0042487C">
              <w:rPr>
                <w:sz w:val="20"/>
                <w:szCs w:val="20"/>
              </w:rPr>
              <w:t>Interfejsy sieciowe: Dwa porty 10/100/1000 Mbit/s ze wsparciem PoE oraz Bluetooth; Kodeki dźwięku: Wsparcie dla G.729A/B, G.711µ/a-law, G.726, G.722 (szerokopasmowe), i iLBC, in-band i out-of-band DTMF (in audio, RFC2833, SIP INFO);</w:t>
            </w:r>
          </w:p>
          <w:p w:rsidR="00055D44" w:rsidRDefault="00055D44" w:rsidP="00055D44">
            <w:pPr>
              <w:rPr>
                <w:sz w:val="20"/>
                <w:szCs w:val="20"/>
              </w:rPr>
            </w:pPr>
          </w:p>
          <w:p w:rsidR="00055D44" w:rsidRDefault="00055D44" w:rsidP="00055D44">
            <w:pPr>
              <w:rPr>
                <w:sz w:val="20"/>
                <w:szCs w:val="20"/>
              </w:rPr>
            </w:pPr>
            <w:r w:rsidRPr="0042487C">
              <w:rPr>
                <w:sz w:val="20"/>
                <w:szCs w:val="20"/>
              </w:rPr>
              <w:t xml:space="preserve"> Dźwięk: Zaawansowany procesor DSP, detekcja ciszy, VAD, CNG, AGC oraz kodek G.722 dla dźwięku HD.; Personalizacja dzwonków: Dedykowane oprogramowanie dla konwersji plików dźwiękowych do dzwonków; </w:t>
            </w:r>
          </w:p>
          <w:p w:rsidR="00055D44" w:rsidRDefault="00055D44" w:rsidP="00055D44">
            <w:pPr>
              <w:rPr>
                <w:sz w:val="20"/>
                <w:szCs w:val="20"/>
              </w:rPr>
            </w:pPr>
          </w:p>
          <w:p w:rsidR="00055D44" w:rsidRDefault="00055D44" w:rsidP="00055D44">
            <w:pPr>
              <w:rPr>
                <w:sz w:val="20"/>
                <w:szCs w:val="20"/>
              </w:rPr>
            </w:pPr>
            <w:r w:rsidRPr="0042487C">
              <w:rPr>
                <w:sz w:val="20"/>
                <w:szCs w:val="20"/>
              </w:rPr>
              <w:t xml:space="preserve">Funkcje: Wstrzymanie, przekazywanie, przekierowanie, 5-osobowe połączenia konferencyjne, parkowanie połączenia, odbieranie rozmowy, symulacja połączenia współdzielonego (SCA)/symulacja połączenia mostkowego (BLA), pobieranie książki telefonicznej (XML, LDAP, min.2000 pozycji), połączenie oczekujące, rejestr połączeń (min.500 rekordów), dostosowywanie ekranu, automatyczne wybieranie po podniesieniu słuchawki, automatyczna sekretarka, wybieranie kliknięciem, elastyczny plan numeracji, współdzielenie telefonu (hot desking), personalizowane dzwonki muzyczne i muzyka podczas wstrzymania połączenia, redundancja i tryb awaryjny serwera; </w:t>
            </w:r>
          </w:p>
          <w:p w:rsidR="00055D44" w:rsidRDefault="00055D44" w:rsidP="00055D44">
            <w:pPr>
              <w:rPr>
                <w:sz w:val="20"/>
                <w:szCs w:val="20"/>
              </w:rPr>
            </w:pPr>
          </w:p>
          <w:p w:rsidR="00055D44" w:rsidRPr="0042487C" w:rsidRDefault="00055D44" w:rsidP="001A5FC7">
            <w:pPr>
              <w:rPr>
                <w:rFonts w:ascii="Arial" w:hAnsi="Arial" w:cs="Arial"/>
                <w:bCs/>
                <w:sz w:val="20"/>
                <w:szCs w:val="20"/>
                <w:u w:val="single"/>
              </w:rPr>
            </w:pPr>
          </w:p>
        </w:tc>
        <w:tc>
          <w:tcPr>
            <w:tcW w:w="2835" w:type="dxa"/>
          </w:tcPr>
          <w:p w:rsidR="003739BF" w:rsidRDefault="003739BF" w:rsidP="00055D44">
            <w:pPr>
              <w:ind w:right="170"/>
              <w:rPr>
                <w:rFonts w:cstheme="minorHAnsi"/>
              </w:rPr>
            </w:pPr>
          </w:p>
          <w:p w:rsidR="00055D44" w:rsidRPr="00F83D40" w:rsidRDefault="00055D44" w:rsidP="00055D44">
            <w:pPr>
              <w:ind w:right="170"/>
              <w:rPr>
                <w:rFonts w:cstheme="minorHAnsi"/>
              </w:rPr>
            </w:pPr>
            <w:r w:rsidRPr="00F83D40">
              <w:rPr>
                <w:rFonts w:cstheme="minorHAnsi"/>
              </w:rPr>
              <w:t>Producent:  …………………..</w:t>
            </w:r>
          </w:p>
          <w:p w:rsidR="003739BF" w:rsidRDefault="003739BF" w:rsidP="00055D44">
            <w:pPr>
              <w:ind w:right="170"/>
              <w:rPr>
                <w:rFonts w:cstheme="minorHAnsi"/>
              </w:rPr>
            </w:pPr>
          </w:p>
          <w:p w:rsidR="00055D44" w:rsidRDefault="00055D44" w:rsidP="00055D44">
            <w:pPr>
              <w:ind w:right="170"/>
              <w:rPr>
                <w:rFonts w:cstheme="minorHAnsi"/>
              </w:rPr>
            </w:pPr>
            <w:r w:rsidRPr="00F83D40">
              <w:rPr>
                <w:rFonts w:cstheme="minorHAnsi"/>
              </w:rPr>
              <w:t>Model, symbol, wersja : …………………..</w:t>
            </w:r>
          </w:p>
          <w:p w:rsidR="00612A3A" w:rsidRDefault="00612A3A" w:rsidP="00055D44">
            <w:pPr>
              <w:ind w:right="170"/>
              <w:rPr>
                <w:rFonts w:cstheme="minorHAnsi"/>
              </w:rPr>
            </w:pPr>
          </w:p>
          <w:p w:rsidR="00612A3A" w:rsidRDefault="00612A3A"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612A3A" w:rsidRDefault="00612A3A" w:rsidP="00055D44">
            <w:pPr>
              <w:ind w:right="170"/>
              <w:rPr>
                <w:rFonts w:cstheme="minorHAnsi"/>
              </w:rPr>
            </w:pPr>
            <w:r>
              <w:rPr>
                <w:rFonts w:cstheme="minorHAnsi"/>
              </w:rPr>
              <w:lastRenderedPageBreak/>
              <w:t xml:space="preserve">Wymagania: </w:t>
            </w:r>
          </w:p>
          <w:p w:rsidR="00612A3A" w:rsidRPr="00F83D40" w:rsidRDefault="00612A3A" w:rsidP="00055D44">
            <w:pPr>
              <w:ind w:right="170"/>
              <w:rPr>
                <w:rFonts w:cstheme="minorHAnsi"/>
              </w:rPr>
            </w:pPr>
            <w:r>
              <w:rPr>
                <w:rFonts w:cstheme="minorHAnsi"/>
                <w:bCs/>
              </w:rPr>
              <w:t>SPEŁNIA / NIE SPEŁNIA*</w:t>
            </w:r>
          </w:p>
          <w:p w:rsidR="00055D44" w:rsidRPr="00F83D40" w:rsidRDefault="00055D44" w:rsidP="00055D44">
            <w:pPr>
              <w:ind w:right="170"/>
              <w:rPr>
                <w:rFonts w:cstheme="minorHAnsi"/>
              </w:rPr>
            </w:pPr>
          </w:p>
          <w:p w:rsidR="00055D44" w:rsidRPr="00F83D40" w:rsidRDefault="00055D44" w:rsidP="00055D44">
            <w:pPr>
              <w:ind w:right="170"/>
              <w:rPr>
                <w:rFonts w:cstheme="minorHAnsi"/>
              </w:rPr>
            </w:pPr>
          </w:p>
          <w:p w:rsidR="00055D44" w:rsidRPr="00F83D40" w:rsidRDefault="00055D44" w:rsidP="00055D44">
            <w:pPr>
              <w:ind w:right="170"/>
              <w:rPr>
                <w:rFonts w:cstheme="minorHAnsi"/>
                <w:bCs/>
                <w:u w:val="single"/>
              </w:rPr>
            </w:pPr>
          </w:p>
        </w:tc>
      </w:tr>
      <w:tr w:rsidR="00E445AD" w:rsidRPr="0042487C" w:rsidTr="001A5FC7">
        <w:tc>
          <w:tcPr>
            <w:tcW w:w="2093" w:type="dxa"/>
          </w:tcPr>
          <w:p w:rsidR="00E445AD" w:rsidRPr="0042487C" w:rsidRDefault="00E445AD" w:rsidP="001A5FC7">
            <w:pPr>
              <w:rPr>
                <w:rFonts w:ascii="Times New Roman" w:eastAsia="Times New Roman" w:hAnsi="Times New Roman" w:cs="Times New Roman"/>
                <w:sz w:val="24"/>
                <w:szCs w:val="24"/>
              </w:rPr>
            </w:pPr>
            <w:r w:rsidRPr="0042487C">
              <w:rPr>
                <w:sz w:val="20"/>
                <w:szCs w:val="20"/>
              </w:rPr>
              <w:lastRenderedPageBreak/>
              <w:t>Gwarancja:</w:t>
            </w:r>
          </w:p>
        </w:tc>
        <w:tc>
          <w:tcPr>
            <w:tcW w:w="5670" w:type="dxa"/>
          </w:tcPr>
          <w:p w:rsidR="00E445AD" w:rsidRPr="00C64DA2" w:rsidRDefault="00E445AD" w:rsidP="003739BF">
            <w:r w:rsidRPr="00C64DA2">
              <w:t>24 miesiące</w:t>
            </w:r>
          </w:p>
          <w:p w:rsidR="00C64DA2" w:rsidRDefault="00C64DA2" w:rsidP="003739BF">
            <w:pPr>
              <w:rPr>
                <w:rFonts w:ascii="Arial" w:hAnsi="Arial" w:cs="Arial"/>
                <w:bCs/>
                <w:sz w:val="20"/>
                <w:szCs w:val="20"/>
              </w:rPr>
            </w:pPr>
            <w:r w:rsidRPr="00C64DA2">
              <w:rPr>
                <w:rFonts w:cs="Arial"/>
                <w:bCs/>
              </w:rPr>
              <w:t>Sprzęt fabrycznie nowy.</w:t>
            </w:r>
          </w:p>
        </w:tc>
        <w:tc>
          <w:tcPr>
            <w:tcW w:w="2835" w:type="dxa"/>
          </w:tcPr>
          <w:p w:rsidR="00E445AD" w:rsidRPr="00F83D40" w:rsidRDefault="00E445AD" w:rsidP="001A5FC7">
            <w:pPr>
              <w:ind w:right="170"/>
              <w:rPr>
                <w:rFonts w:cstheme="minorHAnsi"/>
              </w:rPr>
            </w:pPr>
            <w:r>
              <w:rPr>
                <w:rFonts w:cstheme="minorHAnsi"/>
                <w:bCs/>
              </w:rPr>
              <w:t>SPEŁNIA / NIE SPEŁNIA*</w:t>
            </w:r>
          </w:p>
        </w:tc>
      </w:tr>
    </w:tbl>
    <w:p w:rsidR="002A7770" w:rsidRPr="00A6643B" w:rsidRDefault="00A6643B" w:rsidP="00A6643B">
      <w:pPr>
        <w:tabs>
          <w:tab w:val="left" w:pos="6339"/>
        </w:tabs>
        <w:spacing w:before="240" w:line="240" w:lineRule="auto"/>
        <w:jc w:val="both"/>
        <w:rPr>
          <w:b/>
          <w:sz w:val="24"/>
          <w:szCs w:val="24"/>
        </w:rPr>
      </w:pPr>
      <w:r w:rsidRPr="00A6643B">
        <w:rPr>
          <w:b/>
          <w:sz w:val="24"/>
          <w:szCs w:val="24"/>
        </w:rPr>
        <w:t>Prawą stronę tabeli,</w:t>
      </w:r>
      <w:r w:rsidR="00C24459">
        <w:rPr>
          <w:b/>
          <w:sz w:val="24"/>
          <w:szCs w:val="24"/>
        </w:rPr>
        <w:t xml:space="preserve"> </w:t>
      </w:r>
      <w:r w:rsidRPr="00A6643B">
        <w:rPr>
          <w:b/>
          <w:sz w:val="24"/>
          <w:szCs w:val="24"/>
        </w:rPr>
        <w:t xml:space="preserve">należy wypełnić </w:t>
      </w:r>
      <w:r w:rsidR="00C24459">
        <w:rPr>
          <w:b/>
          <w:sz w:val="24"/>
          <w:szCs w:val="24"/>
        </w:rPr>
        <w:t>zaznaczając</w:t>
      </w:r>
      <w:r w:rsidRPr="00A6643B">
        <w:rPr>
          <w:b/>
          <w:sz w:val="24"/>
          <w:szCs w:val="24"/>
        </w:rPr>
        <w:t xml:space="preserve"> słowa „spełnia” lub „nie spełnia”</w:t>
      </w:r>
      <w:r w:rsidR="00C24459">
        <w:rPr>
          <w:b/>
          <w:sz w:val="24"/>
          <w:szCs w:val="24"/>
        </w:rPr>
        <w:t xml:space="preserve"> oraz wpisać wymagane parametry i nazwy w wyznaczonych miejscach.</w:t>
      </w:r>
      <w:r w:rsidRPr="00A6643B">
        <w:rPr>
          <w:b/>
          <w:sz w:val="24"/>
          <w:szCs w:val="24"/>
        </w:rPr>
        <w:t xml:space="preserve"> W przypadku, gdy Oferent w</w:t>
      </w:r>
      <w:r w:rsidR="00C24459">
        <w:rPr>
          <w:b/>
          <w:sz w:val="24"/>
          <w:szCs w:val="24"/>
        </w:rPr>
        <w:t> </w:t>
      </w:r>
      <w:r w:rsidRPr="00A6643B">
        <w:rPr>
          <w:b/>
          <w:sz w:val="24"/>
          <w:szCs w:val="24"/>
        </w:rPr>
        <w:t xml:space="preserve">którejkolwiek z pozycji </w:t>
      </w:r>
      <w:r w:rsidR="00C24459">
        <w:rPr>
          <w:b/>
          <w:sz w:val="24"/>
          <w:szCs w:val="24"/>
        </w:rPr>
        <w:t>zaznaczy</w:t>
      </w:r>
      <w:r w:rsidRPr="00A6643B">
        <w:rPr>
          <w:b/>
          <w:sz w:val="24"/>
          <w:szCs w:val="24"/>
        </w:rPr>
        <w:t xml:space="preserve"> słowa „nie spełnia” lub zaoferuje niższe wartości oferta zostanie odrzucona, gdyż jej treść nie odpowiada treści SWZ (art. 226 ust</w:t>
      </w:r>
      <w:r>
        <w:rPr>
          <w:b/>
          <w:sz w:val="24"/>
          <w:szCs w:val="24"/>
        </w:rPr>
        <w:t>.</w:t>
      </w:r>
      <w:r w:rsidRPr="00A6643B">
        <w:rPr>
          <w:b/>
          <w:sz w:val="24"/>
          <w:szCs w:val="24"/>
        </w:rPr>
        <w:t xml:space="preserve"> 2 pkt 5 ustawy PZP).</w:t>
      </w:r>
    </w:p>
    <w:sectPr w:rsidR="002A7770" w:rsidRPr="00A6643B" w:rsidSect="000E6CBF">
      <w:headerReference w:type="default" r:id="rId13"/>
      <w:footerReference w:type="default" r:id="rId14"/>
      <w:headerReference w:type="first" r:id="rId15"/>
      <w:footerReference w:type="first" r:id="rId16"/>
      <w:pgSz w:w="11906" w:h="16838"/>
      <w:pgMar w:top="1418" w:right="1134" w:bottom="851" w:left="9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9C" w:rsidRDefault="00B8509C" w:rsidP="009D7F4D">
      <w:pPr>
        <w:spacing w:after="0" w:line="240" w:lineRule="auto"/>
      </w:pPr>
      <w:r>
        <w:separator/>
      </w:r>
    </w:p>
  </w:endnote>
  <w:endnote w:type="continuationSeparator" w:id="0">
    <w:p w:rsidR="00B8509C" w:rsidRDefault="00B8509C" w:rsidP="009D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8"/>
      </w:rPr>
      <w:id w:val="-297300792"/>
      <w:docPartObj>
        <w:docPartGallery w:val="Page Numbers (Bottom of Page)"/>
        <w:docPartUnique/>
      </w:docPartObj>
    </w:sdtPr>
    <w:sdtEndPr/>
    <w:sdtContent>
      <w:p w:rsidR="00581545" w:rsidRPr="00164EE6" w:rsidRDefault="00581545">
        <w:pPr>
          <w:pStyle w:val="Stopka"/>
          <w:jc w:val="right"/>
          <w:rPr>
            <w:rFonts w:asciiTheme="majorHAnsi" w:eastAsiaTheme="majorEastAsia" w:hAnsiTheme="majorHAnsi" w:cstheme="majorBidi"/>
            <w:szCs w:val="28"/>
          </w:rPr>
        </w:pPr>
        <w:r w:rsidRPr="00164EE6">
          <w:rPr>
            <w:rFonts w:asciiTheme="majorHAnsi" w:eastAsiaTheme="majorEastAsia" w:hAnsiTheme="majorHAnsi" w:cstheme="majorBidi"/>
            <w:szCs w:val="28"/>
          </w:rPr>
          <w:t xml:space="preserve">str. </w:t>
        </w:r>
        <w:r w:rsidR="00351AAD" w:rsidRPr="00164EE6">
          <w:rPr>
            <w:rFonts w:cs="Times New Roman"/>
            <w:sz w:val="18"/>
          </w:rPr>
          <w:fldChar w:fldCharType="begin"/>
        </w:r>
        <w:r w:rsidRPr="00164EE6">
          <w:rPr>
            <w:sz w:val="18"/>
          </w:rPr>
          <w:instrText>PAGE    \* MERGEFORMAT</w:instrText>
        </w:r>
        <w:r w:rsidR="00351AAD" w:rsidRPr="00164EE6">
          <w:rPr>
            <w:rFonts w:cs="Times New Roman"/>
            <w:sz w:val="18"/>
          </w:rPr>
          <w:fldChar w:fldCharType="separate"/>
        </w:r>
        <w:r w:rsidR="00D87801" w:rsidRPr="00D87801">
          <w:rPr>
            <w:rFonts w:asciiTheme="majorHAnsi" w:eastAsiaTheme="majorEastAsia" w:hAnsiTheme="majorHAnsi" w:cstheme="majorBidi"/>
            <w:noProof/>
            <w:szCs w:val="28"/>
          </w:rPr>
          <w:t>13</w:t>
        </w:r>
        <w:r w:rsidR="00351AAD" w:rsidRPr="00164EE6">
          <w:rPr>
            <w:rFonts w:asciiTheme="majorHAnsi" w:eastAsiaTheme="majorEastAsia" w:hAnsiTheme="majorHAnsi" w:cstheme="majorBidi"/>
            <w:szCs w:val="28"/>
          </w:rPr>
          <w:fldChar w:fldCharType="end"/>
        </w:r>
      </w:p>
    </w:sdtContent>
  </w:sdt>
  <w:p w:rsidR="00581545" w:rsidRDefault="005815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45" w:rsidRPr="007B2DE1" w:rsidRDefault="00581545" w:rsidP="009D2DEC">
    <w:pPr>
      <w:pStyle w:val="Stopka"/>
      <w:jc w:val="center"/>
      <w:rPr>
        <w:sz w:val="20"/>
      </w:rPr>
    </w:pPr>
    <w:r w:rsidRPr="007B2DE1">
      <w:rPr>
        <w:sz w:val="20"/>
      </w:rPr>
      <w:t>„Rozwój edukacji kształcenia ogólnego w zakresie stosowania TIK”</w:t>
    </w:r>
  </w:p>
  <w:p w:rsidR="00581545" w:rsidRPr="007B2DE1" w:rsidRDefault="00581545" w:rsidP="009D2DEC">
    <w:pPr>
      <w:pStyle w:val="Stopka"/>
      <w:jc w:val="center"/>
      <w:rPr>
        <w:sz w:val="20"/>
      </w:rPr>
    </w:pPr>
    <w:r w:rsidRPr="007B2DE1">
      <w:rPr>
        <w:sz w:val="20"/>
      </w:rPr>
      <w:t>Projekt współfinansowany ze Środków Europejskiego Funduszu Społecznego w ramach</w:t>
    </w:r>
  </w:p>
  <w:p w:rsidR="00581545" w:rsidRDefault="00581545" w:rsidP="009D2DEC">
    <w:pPr>
      <w:pStyle w:val="Stopka"/>
      <w:jc w:val="center"/>
      <w:rPr>
        <w:sz w:val="20"/>
      </w:rPr>
    </w:pPr>
    <w:r w:rsidRPr="007B2DE1">
      <w:rPr>
        <w:sz w:val="20"/>
      </w:rPr>
      <w:t>Regionalnego Programu Operacyjnego Województwa Świ</w:t>
    </w:r>
    <w:r>
      <w:rPr>
        <w:sz w:val="20"/>
      </w:rPr>
      <w:t>ętokrzyskiego na lata 2014-2020</w:t>
    </w:r>
  </w:p>
  <w:p w:rsidR="00581545" w:rsidRPr="009D2DEC" w:rsidRDefault="00581545" w:rsidP="009D2DEC">
    <w:pPr>
      <w:pStyle w:val="Stopk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9C" w:rsidRDefault="00B8509C" w:rsidP="009D7F4D">
      <w:pPr>
        <w:spacing w:after="0" w:line="240" w:lineRule="auto"/>
      </w:pPr>
      <w:r>
        <w:separator/>
      </w:r>
    </w:p>
  </w:footnote>
  <w:footnote w:type="continuationSeparator" w:id="0">
    <w:p w:rsidR="00B8509C" w:rsidRDefault="00B8509C" w:rsidP="009D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45" w:rsidRPr="001B709F" w:rsidRDefault="00581545" w:rsidP="000E6CBF">
    <w:pPr>
      <w:pStyle w:val="Nagwek"/>
      <w:rPr>
        <w:b/>
      </w:rPr>
    </w:pPr>
    <w:r w:rsidRPr="00980EA5">
      <w:rPr>
        <w:b/>
      </w:rPr>
      <w:t>OR.271.1.2022.AC</w:t>
    </w:r>
    <w:r>
      <w:rPr>
        <w:b/>
      </w:rPr>
      <w:t xml:space="preserve">        </w:t>
    </w:r>
    <w:r w:rsidRPr="001B709F">
      <w:rPr>
        <w:b/>
      </w:rPr>
      <w:t xml:space="preserve">                                                              </w:t>
    </w:r>
    <w:r>
      <w:rPr>
        <w:b/>
      </w:rPr>
      <w:t xml:space="preserve">           </w:t>
    </w:r>
    <w:r w:rsidRPr="001B709F">
      <w:rPr>
        <w:b/>
      </w:rPr>
      <w:t xml:space="preserve">          Załącznik nr </w:t>
    </w:r>
    <w:r>
      <w:rPr>
        <w:b/>
      </w:rPr>
      <w:t>6</w:t>
    </w:r>
    <w:r w:rsidRPr="001B709F">
      <w:rPr>
        <w:b/>
      </w:rPr>
      <w:t xml:space="preserve">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966"/>
      <w:gridCol w:w="2863"/>
      <w:gridCol w:w="2657"/>
      <w:gridCol w:w="2295"/>
    </w:tblGrid>
    <w:tr w:rsidR="00581545" w:rsidTr="004D5DBE">
      <w:tc>
        <w:tcPr>
          <w:tcW w:w="1009" w:type="pct"/>
          <w:shd w:val="clear" w:color="auto" w:fill="auto"/>
          <w:hideMark/>
        </w:tcPr>
        <w:p w:rsidR="00581545" w:rsidRPr="00F767BD" w:rsidRDefault="00581545" w:rsidP="004D5DBE">
          <w:pPr>
            <w:spacing w:line="240" w:lineRule="auto"/>
            <w:rPr>
              <w:noProof/>
            </w:rPr>
          </w:pPr>
          <w:r>
            <w:rPr>
              <w:rFonts w:ascii="Times New Roman" w:hAnsi="Times New Roman"/>
              <w:noProof/>
            </w:rPr>
            <w:drawing>
              <wp:inline distT="0" distB="0" distL="0" distR="0">
                <wp:extent cx="1031875" cy="4343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434340"/>
                        </a:xfrm>
                        <a:prstGeom prst="rect">
                          <a:avLst/>
                        </a:prstGeom>
                        <a:noFill/>
                        <a:ln>
                          <a:noFill/>
                        </a:ln>
                      </pic:spPr>
                    </pic:pic>
                  </a:graphicData>
                </a:graphic>
              </wp:inline>
            </w:drawing>
          </w:r>
        </w:p>
      </w:tc>
      <w:tc>
        <w:tcPr>
          <w:tcW w:w="1467" w:type="pct"/>
          <w:shd w:val="clear" w:color="auto" w:fill="auto"/>
          <w:hideMark/>
        </w:tcPr>
        <w:p w:rsidR="00581545" w:rsidRPr="00F767BD" w:rsidRDefault="00581545" w:rsidP="004D5DBE">
          <w:pPr>
            <w:spacing w:line="240" w:lineRule="auto"/>
            <w:ind w:left="-66" w:right="2"/>
            <w:jc w:val="center"/>
            <w:rPr>
              <w:noProof/>
            </w:rPr>
          </w:pPr>
          <w:r>
            <w:rPr>
              <w:rFonts w:ascii="Times New Roman" w:hAnsi="Times New Roman"/>
              <w:noProof/>
            </w:rPr>
            <w:drawing>
              <wp:inline distT="0" distB="0" distL="0" distR="0">
                <wp:extent cx="1412240" cy="43434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240" cy="434340"/>
                        </a:xfrm>
                        <a:prstGeom prst="rect">
                          <a:avLst/>
                        </a:prstGeom>
                        <a:noFill/>
                        <a:ln>
                          <a:noFill/>
                        </a:ln>
                      </pic:spPr>
                    </pic:pic>
                  </a:graphicData>
                </a:graphic>
              </wp:inline>
            </w:drawing>
          </w:r>
        </w:p>
      </w:tc>
      <w:tc>
        <w:tcPr>
          <w:tcW w:w="1362" w:type="pct"/>
          <w:shd w:val="clear" w:color="auto" w:fill="auto"/>
          <w:hideMark/>
        </w:tcPr>
        <w:p w:rsidR="00581545" w:rsidRPr="00F767BD" w:rsidRDefault="00581545" w:rsidP="004D5DBE">
          <w:pPr>
            <w:spacing w:line="240" w:lineRule="auto"/>
            <w:ind w:left="1" w:right="25"/>
            <w:jc w:val="center"/>
            <w:rPr>
              <w:noProof/>
            </w:rPr>
          </w:pPr>
          <w:r>
            <w:rPr>
              <w:rFonts w:ascii="Times New Roman" w:hAnsi="Times New Roman"/>
              <w:noProof/>
            </w:rPr>
            <w:drawing>
              <wp:inline distT="0" distB="0" distL="0" distR="0">
                <wp:extent cx="959485" cy="43434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434340"/>
                        </a:xfrm>
                        <a:prstGeom prst="rect">
                          <a:avLst/>
                        </a:prstGeom>
                        <a:noFill/>
                        <a:ln>
                          <a:noFill/>
                        </a:ln>
                      </pic:spPr>
                    </pic:pic>
                  </a:graphicData>
                </a:graphic>
              </wp:inline>
            </w:drawing>
          </w:r>
        </w:p>
      </w:tc>
      <w:tc>
        <w:tcPr>
          <w:tcW w:w="1162" w:type="pct"/>
          <w:shd w:val="clear" w:color="auto" w:fill="auto"/>
          <w:hideMark/>
        </w:tcPr>
        <w:p w:rsidR="00581545" w:rsidRPr="00F767BD" w:rsidRDefault="00581545" w:rsidP="004D5DBE">
          <w:pPr>
            <w:spacing w:line="240" w:lineRule="auto"/>
            <w:jc w:val="right"/>
            <w:rPr>
              <w:noProof/>
            </w:rPr>
          </w:pPr>
          <w:r>
            <w:rPr>
              <w:rFonts w:ascii="Times New Roman" w:hAnsi="Times New Roman"/>
              <w:noProof/>
            </w:rPr>
            <w:drawing>
              <wp:inline distT="0" distB="0" distL="0" distR="0">
                <wp:extent cx="1457325" cy="43434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4340"/>
                        </a:xfrm>
                        <a:prstGeom prst="rect">
                          <a:avLst/>
                        </a:prstGeom>
                        <a:noFill/>
                        <a:ln>
                          <a:noFill/>
                        </a:ln>
                      </pic:spPr>
                    </pic:pic>
                  </a:graphicData>
                </a:graphic>
              </wp:inline>
            </w:drawing>
          </w:r>
        </w:p>
      </w:tc>
    </w:tr>
  </w:tbl>
  <w:p w:rsidR="00581545" w:rsidRDefault="00581545" w:rsidP="009D2D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017"/>
    <w:multiLevelType w:val="hybridMultilevel"/>
    <w:tmpl w:val="F160981C"/>
    <w:lvl w:ilvl="0" w:tplc="A704CAB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122709"/>
    <w:multiLevelType w:val="hybridMultilevel"/>
    <w:tmpl w:val="7C1496CC"/>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01C460B"/>
    <w:multiLevelType w:val="hybridMultilevel"/>
    <w:tmpl w:val="A030FB2C"/>
    <w:lvl w:ilvl="0" w:tplc="870E8E28">
      <w:start w:val="1"/>
      <w:numFmt w:val="bullet"/>
      <w:pStyle w:val="Listapunktowana"/>
      <w:lvlText w:val=""/>
      <w:lvlJc w:val="left"/>
      <w:pPr>
        <w:tabs>
          <w:tab w:val="num" w:pos="360"/>
        </w:tabs>
        <w:ind w:left="0" w:firstLine="0"/>
      </w:pPr>
      <w:rPr>
        <w:rFonts w:ascii="Wingdings" w:hAnsi="Wingdings" w:hint="default"/>
      </w:rPr>
    </w:lvl>
    <w:lvl w:ilvl="1" w:tplc="6E7A9E3E">
      <w:start w:val="1"/>
      <w:numFmt w:val="bullet"/>
      <w:lvlText w:val=""/>
      <w:lvlJc w:val="left"/>
      <w:pPr>
        <w:tabs>
          <w:tab w:val="num" w:pos="1440"/>
        </w:tabs>
        <w:ind w:left="1080" w:firstLine="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012D5"/>
    <w:multiLevelType w:val="hybridMultilevel"/>
    <w:tmpl w:val="372262DE"/>
    <w:lvl w:ilvl="0" w:tplc="5FBAB5F4">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13071594"/>
    <w:multiLevelType w:val="hybridMultilevel"/>
    <w:tmpl w:val="2578E224"/>
    <w:lvl w:ilvl="0" w:tplc="0415000F">
      <w:start w:val="1"/>
      <w:numFmt w:val="decimal"/>
      <w:lvlText w:val="%1."/>
      <w:lvlJc w:val="left"/>
      <w:pPr>
        <w:tabs>
          <w:tab w:val="num" w:pos="360"/>
        </w:tabs>
        <w:ind w:left="360" w:hanging="360"/>
      </w:pPr>
    </w:lvl>
    <w:lvl w:ilvl="1" w:tplc="5FBAB5F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18621E04"/>
    <w:multiLevelType w:val="hybridMultilevel"/>
    <w:tmpl w:val="922E6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646D4A"/>
    <w:multiLevelType w:val="hybridMultilevel"/>
    <w:tmpl w:val="134CADC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231D42EB"/>
    <w:multiLevelType w:val="hybridMultilevel"/>
    <w:tmpl w:val="F1D418D2"/>
    <w:lvl w:ilvl="0" w:tplc="5FBAB5F4">
      <w:start w:val="1"/>
      <w:numFmt w:val="bullet"/>
      <w:lvlText w:val=""/>
      <w:lvlJc w:val="left"/>
      <w:pPr>
        <w:tabs>
          <w:tab w:val="num" w:pos="360"/>
        </w:tabs>
        <w:ind w:left="360" w:hanging="360"/>
      </w:pPr>
      <w:rPr>
        <w:rFonts w:ascii="Symbol" w:hAnsi="Symbol" w:hint="default"/>
      </w:rPr>
    </w:lvl>
    <w:lvl w:ilvl="1" w:tplc="5FBAB5F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49A5A11"/>
    <w:multiLevelType w:val="hybridMultilevel"/>
    <w:tmpl w:val="FC029D1E"/>
    <w:lvl w:ilvl="0" w:tplc="5FBAB5F4">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5F27DA2"/>
    <w:multiLevelType w:val="hybridMultilevel"/>
    <w:tmpl w:val="EFE4A516"/>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9AF6137"/>
    <w:multiLevelType w:val="hybridMultilevel"/>
    <w:tmpl w:val="AC78E820"/>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E7F0A0A"/>
    <w:multiLevelType w:val="hybridMultilevel"/>
    <w:tmpl w:val="A8D446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DA641A4"/>
    <w:multiLevelType w:val="hybridMultilevel"/>
    <w:tmpl w:val="C1D8241A"/>
    <w:lvl w:ilvl="0" w:tplc="9CFE4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904CE"/>
    <w:multiLevelType w:val="hybridMultilevel"/>
    <w:tmpl w:val="EB187DC4"/>
    <w:lvl w:ilvl="0" w:tplc="5FBAB5F4">
      <w:start w:val="1"/>
      <w:numFmt w:val="bullet"/>
      <w:lvlText w:val=""/>
      <w:lvlJc w:val="left"/>
      <w:pPr>
        <w:ind w:left="720" w:hanging="360"/>
      </w:pPr>
      <w:rPr>
        <w:rFonts w:ascii="Symbol" w:hAnsi="Symbol" w:hint="default"/>
      </w:rPr>
    </w:lvl>
    <w:lvl w:ilvl="1" w:tplc="5FBAB5F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A92314"/>
    <w:multiLevelType w:val="hybridMultilevel"/>
    <w:tmpl w:val="B87265B8"/>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43F380A"/>
    <w:multiLevelType w:val="hybridMultilevel"/>
    <w:tmpl w:val="0F207CD2"/>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81C64B6"/>
    <w:multiLevelType w:val="hybridMultilevel"/>
    <w:tmpl w:val="CAEC3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47019B"/>
    <w:multiLevelType w:val="hybridMultilevel"/>
    <w:tmpl w:val="A7DE775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3AC0553"/>
    <w:multiLevelType w:val="hybridMultilevel"/>
    <w:tmpl w:val="ECDC3A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85975CF"/>
    <w:multiLevelType w:val="hybridMultilevel"/>
    <w:tmpl w:val="2500EB84"/>
    <w:lvl w:ilvl="0" w:tplc="68CE0D8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9D01293"/>
    <w:multiLevelType w:val="hybridMultilevel"/>
    <w:tmpl w:val="7E54EE30"/>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D696F"/>
    <w:multiLevelType w:val="multilevel"/>
    <w:tmpl w:val="ABE60176"/>
    <w:lvl w:ilvl="0">
      <w:start w:val="1"/>
      <w:numFmt w:val="decimal"/>
      <w:lvlText w:val="%1."/>
      <w:lvlJc w:val="left"/>
      <w:pPr>
        <w:ind w:left="791" w:hanging="360"/>
      </w:pPr>
    </w:lvl>
    <w:lvl w:ilvl="1">
      <w:start w:val="1"/>
      <w:numFmt w:val="decimal"/>
      <w:isLgl/>
      <w:lvlText w:val="%1.%2."/>
      <w:lvlJc w:val="left"/>
      <w:pPr>
        <w:ind w:left="791" w:hanging="36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511" w:hanging="108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2231" w:hanging="1800"/>
      </w:pPr>
      <w:rPr>
        <w:rFonts w:hint="default"/>
      </w:rPr>
    </w:lvl>
  </w:abstractNum>
  <w:abstractNum w:abstractNumId="24" w15:restartNumberingAfterBreak="0">
    <w:nsid w:val="78052CBE"/>
    <w:multiLevelType w:val="hybridMultilevel"/>
    <w:tmpl w:val="B630FF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477E9"/>
    <w:multiLevelType w:val="hybridMultilevel"/>
    <w:tmpl w:val="E20228F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E223937"/>
    <w:multiLevelType w:val="hybridMultilevel"/>
    <w:tmpl w:val="3FF4D59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5"/>
  </w:num>
  <w:num w:numId="2">
    <w:abstractNumId w:val="14"/>
  </w:num>
  <w:num w:numId="3">
    <w:abstractNumId w:val="22"/>
  </w:num>
  <w:num w:numId="4">
    <w:abstractNumId w:val="5"/>
  </w:num>
  <w:num w:numId="5">
    <w:abstractNumId w:val="23"/>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2B"/>
    <w:rsid w:val="000041EE"/>
    <w:rsid w:val="00016E78"/>
    <w:rsid w:val="00032C2C"/>
    <w:rsid w:val="00033D4D"/>
    <w:rsid w:val="000402C8"/>
    <w:rsid w:val="0004071A"/>
    <w:rsid w:val="00041B1D"/>
    <w:rsid w:val="000422B1"/>
    <w:rsid w:val="00055D44"/>
    <w:rsid w:val="0006254B"/>
    <w:rsid w:val="00067FD9"/>
    <w:rsid w:val="00074FD3"/>
    <w:rsid w:val="000879A4"/>
    <w:rsid w:val="000A3A35"/>
    <w:rsid w:val="000A58EA"/>
    <w:rsid w:val="000D09B6"/>
    <w:rsid w:val="000D6A78"/>
    <w:rsid w:val="000E2698"/>
    <w:rsid w:val="000E30B5"/>
    <w:rsid w:val="000E4523"/>
    <w:rsid w:val="000E6CBF"/>
    <w:rsid w:val="00103693"/>
    <w:rsid w:val="001070CA"/>
    <w:rsid w:val="00111954"/>
    <w:rsid w:val="00112CBA"/>
    <w:rsid w:val="00113DDD"/>
    <w:rsid w:val="00124A22"/>
    <w:rsid w:val="00131F8A"/>
    <w:rsid w:val="00144206"/>
    <w:rsid w:val="00152406"/>
    <w:rsid w:val="0015543B"/>
    <w:rsid w:val="00156BC3"/>
    <w:rsid w:val="0015758A"/>
    <w:rsid w:val="0016318E"/>
    <w:rsid w:val="001636CF"/>
    <w:rsid w:val="00164DBF"/>
    <w:rsid w:val="00164EE6"/>
    <w:rsid w:val="0018361D"/>
    <w:rsid w:val="001A55E6"/>
    <w:rsid w:val="001A5FC7"/>
    <w:rsid w:val="001B233C"/>
    <w:rsid w:val="001B2B06"/>
    <w:rsid w:val="001B31CD"/>
    <w:rsid w:val="001C481E"/>
    <w:rsid w:val="001F0CD5"/>
    <w:rsid w:val="002016BC"/>
    <w:rsid w:val="00241145"/>
    <w:rsid w:val="00250A5E"/>
    <w:rsid w:val="00266BF3"/>
    <w:rsid w:val="00281831"/>
    <w:rsid w:val="002833DC"/>
    <w:rsid w:val="00285F1E"/>
    <w:rsid w:val="00294A7C"/>
    <w:rsid w:val="002A19E0"/>
    <w:rsid w:val="002A3112"/>
    <w:rsid w:val="002A7770"/>
    <w:rsid w:val="002D774E"/>
    <w:rsid w:val="002E1E54"/>
    <w:rsid w:val="002F37B1"/>
    <w:rsid w:val="00300D44"/>
    <w:rsid w:val="00314F4B"/>
    <w:rsid w:val="00315700"/>
    <w:rsid w:val="00330295"/>
    <w:rsid w:val="00332765"/>
    <w:rsid w:val="00351AAD"/>
    <w:rsid w:val="00352FE8"/>
    <w:rsid w:val="003567EB"/>
    <w:rsid w:val="00364D87"/>
    <w:rsid w:val="003739BF"/>
    <w:rsid w:val="00390798"/>
    <w:rsid w:val="003C4D99"/>
    <w:rsid w:val="003D6472"/>
    <w:rsid w:val="003E6ACF"/>
    <w:rsid w:val="003F2076"/>
    <w:rsid w:val="0041122B"/>
    <w:rsid w:val="0042487C"/>
    <w:rsid w:val="00431830"/>
    <w:rsid w:val="004420DC"/>
    <w:rsid w:val="00442B50"/>
    <w:rsid w:val="00446292"/>
    <w:rsid w:val="00452003"/>
    <w:rsid w:val="00464971"/>
    <w:rsid w:val="00464EB9"/>
    <w:rsid w:val="00470D96"/>
    <w:rsid w:val="00486A7A"/>
    <w:rsid w:val="004A6670"/>
    <w:rsid w:val="004B2CA8"/>
    <w:rsid w:val="004B3D21"/>
    <w:rsid w:val="004B4B33"/>
    <w:rsid w:val="004B664F"/>
    <w:rsid w:val="004D0A32"/>
    <w:rsid w:val="004D5DBE"/>
    <w:rsid w:val="004D7ED8"/>
    <w:rsid w:val="004E36D3"/>
    <w:rsid w:val="004F40A7"/>
    <w:rsid w:val="0051143A"/>
    <w:rsid w:val="00514FAD"/>
    <w:rsid w:val="0053546A"/>
    <w:rsid w:val="00551CD1"/>
    <w:rsid w:val="00567CA5"/>
    <w:rsid w:val="00581545"/>
    <w:rsid w:val="005938BA"/>
    <w:rsid w:val="005A166D"/>
    <w:rsid w:val="005C4868"/>
    <w:rsid w:val="005D413E"/>
    <w:rsid w:val="005F34E5"/>
    <w:rsid w:val="006041BD"/>
    <w:rsid w:val="00612A3A"/>
    <w:rsid w:val="00615273"/>
    <w:rsid w:val="00621747"/>
    <w:rsid w:val="00635147"/>
    <w:rsid w:val="006802E8"/>
    <w:rsid w:val="00686FAF"/>
    <w:rsid w:val="006A05E5"/>
    <w:rsid w:val="006A1AE3"/>
    <w:rsid w:val="006A251F"/>
    <w:rsid w:val="006B550E"/>
    <w:rsid w:val="006C75CD"/>
    <w:rsid w:val="006C7EEE"/>
    <w:rsid w:val="00737286"/>
    <w:rsid w:val="00752D09"/>
    <w:rsid w:val="0075773D"/>
    <w:rsid w:val="007644C7"/>
    <w:rsid w:val="0077181A"/>
    <w:rsid w:val="00774F38"/>
    <w:rsid w:val="007829C1"/>
    <w:rsid w:val="007961AD"/>
    <w:rsid w:val="007B2E93"/>
    <w:rsid w:val="007D40FE"/>
    <w:rsid w:val="007E01E7"/>
    <w:rsid w:val="008214FE"/>
    <w:rsid w:val="008347F8"/>
    <w:rsid w:val="008359B5"/>
    <w:rsid w:val="00846EE1"/>
    <w:rsid w:val="008669F0"/>
    <w:rsid w:val="00874145"/>
    <w:rsid w:val="00891C1F"/>
    <w:rsid w:val="008A0FAF"/>
    <w:rsid w:val="008A5821"/>
    <w:rsid w:val="008A7450"/>
    <w:rsid w:val="008B1722"/>
    <w:rsid w:val="008B2E78"/>
    <w:rsid w:val="008B791E"/>
    <w:rsid w:val="008B7CE8"/>
    <w:rsid w:val="008C3ADA"/>
    <w:rsid w:val="008C6F14"/>
    <w:rsid w:val="008D0F7B"/>
    <w:rsid w:val="008D13C0"/>
    <w:rsid w:val="008E59F7"/>
    <w:rsid w:val="008F160C"/>
    <w:rsid w:val="008F5DA7"/>
    <w:rsid w:val="00920BB6"/>
    <w:rsid w:val="0092453F"/>
    <w:rsid w:val="00932840"/>
    <w:rsid w:val="00943F2A"/>
    <w:rsid w:val="0095477F"/>
    <w:rsid w:val="0095568E"/>
    <w:rsid w:val="009640BB"/>
    <w:rsid w:val="009705C8"/>
    <w:rsid w:val="009837DA"/>
    <w:rsid w:val="009902A1"/>
    <w:rsid w:val="009B38C1"/>
    <w:rsid w:val="009C1EB4"/>
    <w:rsid w:val="009D2DEC"/>
    <w:rsid w:val="009D7F4D"/>
    <w:rsid w:val="009E3057"/>
    <w:rsid w:val="009E3650"/>
    <w:rsid w:val="009E7624"/>
    <w:rsid w:val="009F01EC"/>
    <w:rsid w:val="009F05C3"/>
    <w:rsid w:val="00A04787"/>
    <w:rsid w:val="00A22FB8"/>
    <w:rsid w:val="00A37618"/>
    <w:rsid w:val="00A531EF"/>
    <w:rsid w:val="00A6643B"/>
    <w:rsid w:val="00A73EC5"/>
    <w:rsid w:val="00A91BB8"/>
    <w:rsid w:val="00A94799"/>
    <w:rsid w:val="00AB736A"/>
    <w:rsid w:val="00AC243C"/>
    <w:rsid w:val="00AC3608"/>
    <w:rsid w:val="00AC3C12"/>
    <w:rsid w:val="00AC3D14"/>
    <w:rsid w:val="00AC52F7"/>
    <w:rsid w:val="00AE4F65"/>
    <w:rsid w:val="00B02584"/>
    <w:rsid w:val="00B05143"/>
    <w:rsid w:val="00B47514"/>
    <w:rsid w:val="00B8164C"/>
    <w:rsid w:val="00B8509C"/>
    <w:rsid w:val="00BA0D97"/>
    <w:rsid w:val="00BC23F5"/>
    <w:rsid w:val="00BE14D7"/>
    <w:rsid w:val="00BE1642"/>
    <w:rsid w:val="00C04EA2"/>
    <w:rsid w:val="00C069C5"/>
    <w:rsid w:val="00C1172A"/>
    <w:rsid w:val="00C24459"/>
    <w:rsid w:val="00C24B56"/>
    <w:rsid w:val="00C36C21"/>
    <w:rsid w:val="00C5106F"/>
    <w:rsid w:val="00C64DA2"/>
    <w:rsid w:val="00C673AD"/>
    <w:rsid w:val="00C74FC7"/>
    <w:rsid w:val="00C83A24"/>
    <w:rsid w:val="00C93DC6"/>
    <w:rsid w:val="00C95A3A"/>
    <w:rsid w:val="00CA58BB"/>
    <w:rsid w:val="00CD5789"/>
    <w:rsid w:val="00CF56FA"/>
    <w:rsid w:val="00D126F3"/>
    <w:rsid w:val="00D31F5B"/>
    <w:rsid w:val="00D322C7"/>
    <w:rsid w:val="00D361C9"/>
    <w:rsid w:val="00D4238E"/>
    <w:rsid w:val="00D4256B"/>
    <w:rsid w:val="00D454ED"/>
    <w:rsid w:val="00D45CD4"/>
    <w:rsid w:val="00D87801"/>
    <w:rsid w:val="00D958E4"/>
    <w:rsid w:val="00DA3328"/>
    <w:rsid w:val="00DA7FA5"/>
    <w:rsid w:val="00DB18E1"/>
    <w:rsid w:val="00DB26E5"/>
    <w:rsid w:val="00DB35AE"/>
    <w:rsid w:val="00DD3EF7"/>
    <w:rsid w:val="00E05AC1"/>
    <w:rsid w:val="00E1281F"/>
    <w:rsid w:val="00E15904"/>
    <w:rsid w:val="00E22494"/>
    <w:rsid w:val="00E445AD"/>
    <w:rsid w:val="00E454B3"/>
    <w:rsid w:val="00E55649"/>
    <w:rsid w:val="00E60457"/>
    <w:rsid w:val="00E619CB"/>
    <w:rsid w:val="00E71DAB"/>
    <w:rsid w:val="00E844DA"/>
    <w:rsid w:val="00E87219"/>
    <w:rsid w:val="00E9675A"/>
    <w:rsid w:val="00EA5996"/>
    <w:rsid w:val="00EA7054"/>
    <w:rsid w:val="00EB3343"/>
    <w:rsid w:val="00EC720A"/>
    <w:rsid w:val="00ED3D31"/>
    <w:rsid w:val="00ED41AB"/>
    <w:rsid w:val="00EE4F36"/>
    <w:rsid w:val="00EF0F2B"/>
    <w:rsid w:val="00F03EAE"/>
    <w:rsid w:val="00F07513"/>
    <w:rsid w:val="00F20C3B"/>
    <w:rsid w:val="00F343E7"/>
    <w:rsid w:val="00F43A9A"/>
    <w:rsid w:val="00F52CE0"/>
    <w:rsid w:val="00F5558B"/>
    <w:rsid w:val="00F6260C"/>
    <w:rsid w:val="00F72161"/>
    <w:rsid w:val="00F73BB5"/>
    <w:rsid w:val="00F7735C"/>
    <w:rsid w:val="00F82CC1"/>
    <w:rsid w:val="00F83D40"/>
    <w:rsid w:val="00F91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CE9CC-2F71-4225-B880-16883728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F2B"/>
    <w:rPr>
      <w:rFonts w:eastAsiaTheme="minorEastAsia"/>
      <w:lang w:eastAsia="pl-PL"/>
    </w:rPr>
  </w:style>
  <w:style w:type="paragraph" w:styleId="Nagwek1">
    <w:name w:val="heading 1"/>
    <w:basedOn w:val="Normalny"/>
    <w:next w:val="Normalny"/>
    <w:link w:val="Nagwek1Znak"/>
    <w:uiPriority w:val="9"/>
    <w:qFormat/>
    <w:rsid w:val="00EE4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F0F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EE4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F0F2B"/>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EF0F2B"/>
    <w:pPr>
      <w:widowControl w:val="0"/>
      <w:tabs>
        <w:tab w:val="center" w:pos="4536"/>
        <w:tab w:val="right" w:pos="9072"/>
      </w:tabs>
      <w:suppressAutoHyphens/>
      <w:autoSpaceDN w:val="0"/>
      <w:spacing w:after="0" w:line="240" w:lineRule="auto"/>
      <w:textAlignment w:val="baseline"/>
    </w:pPr>
    <w:rPr>
      <w:rFonts w:ascii="Times New Roman" w:eastAsia="Batang" w:hAnsi="Times New Roman" w:cs="Tahoma"/>
      <w:kern w:val="3"/>
      <w:sz w:val="24"/>
      <w:szCs w:val="24"/>
    </w:rPr>
  </w:style>
  <w:style w:type="character" w:customStyle="1" w:styleId="NagwekZnak">
    <w:name w:val="Nagłówek Znak"/>
    <w:basedOn w:val="Domylnaczcionkaakapitu"/>
    <w:link w:val="Nagwek"/>
    <w:uiPriority w:val="99"/>
    <w:rsid w:val="00EF0F2B"/>
    <w:rPr>
      <w:rFonts w:ascii="Times New Roman" w:eastAsia="Batang" w:hAnsi="Times New Roman" w:cs="Tahoma"/>
      <w:kern w:val="3"/>
      <w:sz w:val="24"/>
      <w:szCs w:val="24"/>
      <w:lang w:eastAsia="pl-PL"/>
    </w:rPr>
  </w:style>
  <w:style w:type="table" w:styleId="Tabela-Siatka">
    <w:name w:val="Table Grid"/>
    <w:basedOn w:val="Standardowy"/>
    <w:uiPriority w:val="59"/>
    <w:rsid w:val="00EF0F2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EF0F2B"/>
    <w:pPr>
      <w:widowControl w:val="0"/>
      <w:suppressAutoHyphens/>
      <w:autoSpaceDN w:val="0"/>
      <w:spacing w:after="0" w:line="240" w:lineRule="auto"/>
      <w:textAlignment w:val="baseline"/>
    </w:pPr>
    <w:rPr>
      <w:rFonts w:ascii="Times New Roman" w:eastAsia="Batang" w:hAnsi="Times New Roman" w:cs="Tahoma"/>
      <w:kern w:val="3"/>
      <w:sz w:val="24"/>
      <w:szCs w:val="24"/>
      <w:lang w:eastAsia="pl-PL"/>
    </w:rPr>
  </w:style>
  <w:style w:type="paragraph" w:styleId="Stopka">
    <w:name w:val="footer"/>
    <w:basedOn w:val="Normalny"/>
    <w:link w:val="StopkaZnak"/>
    <w:uiPriority w:val="99"/>
    <w:unhideWhenUsed/>
    <w:rsid w:val="00EF0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F2B"/>
    <w:rPr>
      <w:rFonts w:eastAsiaTheme="minorEastAsia"/>
      <w:lang w:eastAsia="pl-PL"/>
    </w:rPr>
  </w:style>
  <w:style w:type="paragraph" w:styleId="Akapitzlist">
    <w:name w:val="List Paragraph"/>
    <w:basedOn w:val="Normalny"/>
    <w:link w:val="AkapitzlistZnak"/>
    <w:uiPriority w:val="34"/>
    <w:qFormat/>
    <w:rsid w:val="00EF0F2B"/>
    <w:pPr>
      <w:ind w:left="720"/>
      <w:contextualSpacing/>
    </w:pPr>
    <w:rPr>
      <w:rFonts w:ascii="Calibri" w:eastAsia="Times New Roman" w:hAnsi="Calibri" w:cs="Times New Roman"/>
    </w:rPr>
  </w:style>
  <w:style w:type="character" w:customStyle="1" w:styleId="AkapitzlistZnak">
    <w:name w:val="Akapit z listą Znak"/>
    <w:link w:val="Akapitzlist"/>
    <w:uiPriority w:val="1"/>
    <w:rsid w:val="00EF0F2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9D2D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2DEC"/>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EE4F36"/>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EE4F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EE4F36"/>
    <w:rPr>
      <w:color w:val="0000FF" w:themeColor="hyperlink"/>
      <w:u w:val="single"/>
    </w:rPr>
  </w:style>
  <w:style w:type="paragraph" w:styleId="NormalnyWeb">
    <w:name w:val="Normal (Web)"/>
    <w:basedOn w:val="Normalny"/>
    <w:uiPriority w:val="99"/>
    <w:unhideWhenUsed/>
    <w:rsid w:val="00EE4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1">
    <w:name w:val="Normalny1"/>
    <w:rsid w:val="00EE4F36"/>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ilfuvd">
    <w:name w:val="ilfuvd"/>
    <w:basedOn w:val="Domylnaczcionkaakapitu"/>
    <w:rsid w:val="00EE4F36"/>
  </w:style>
  <w:style w:type="character" w:styleId="Pogrubienie">
    <w:name w:val="Strong"/>
    <w:basedOn w:val="Domylnaczcionkaakapitu"/>
    <w:uiPriority w:val="22"/>
    <w:qFormat/>
    <w:rsid w:val="00EE4F36"/>
    <w:rPr>
      <w:b/>
      <w:bCs/>
    </w:rPr>
  </w:style>
  <w:style w:type="character" w:styleId="UyteHipercze">
    <w:name w:val="FollowedHyperlink"/>
    <w:basedOn w:val="Domylnaczcionkaakapitu"/>
    <w:uiPriority w:val="99"/>
    <w:semiHidden/>
    <w:unhideWhenUsed/>
    <w:rsid w:val="00EE4F36"/>
    <w:rPr>
      <w:color w:val="800080" w:themeColor="followedHyperlink"/>
      <w:u w:val="single"/>
    </w:rPr>
  </w:style>
  <w:style w:type="character" w:customStyle="1" w:styleId="info">
    <w:name w:val="info"/>
    <w:basedOn w:val="Domylnaczcionkaakapitu"/>
    <w:rsid w:val="00EE4F36"/>
  </w:style>
  <w:style w:type="character" w:customStyle="1" w:styleId="param-name">
    <w:name w:val="param-name"/>
    <w:basedOn w:val="Domylnaczcionkaakapitu"/>
    <w:rsid w:val="00EE4F36"/>
  </w:style>
  <w:style w:type="character" w:customStyle="1" w:styleId="param-value">
    <w:name w:val="param-value"/>
    <w:basedOn w:val="Domylnaczcionkaakapitu"/>
    <w:rsid w:val="00EE4F36"/>
  </w:style>
  <w:style w:type="character" w:customStyle="1" w:styleId="arrow-blue">
    <w:name w:val="arrow-blue"/>
    <w:basedOn w:val="Domylnaczcionkaakapitu"/>
    <w:rsid w:val="00EE4F36"/>
  </w:style>
  <w:style w:type="character" w:customStyle="1" w:styleId="arrow-raquo">
    <w:name w:val="arrow-raquo"/>
    <w:basedOn w:val="Domylnaczcionkaakapitu"/>
    <w:rsid w:val="00EE4F36"/>
  </w:style>
  <w:style w:type="character" w:customStyle="1" w:styleId="specificationtitle">
    <w:name w:val="specificationtitle"/>
    <w:basedOn w:val="Domylnaczcionkaakapitu"/>
    <w:rsid w:val="00EE4F36"/>
  </w:style>
  <w:style w:type="character" w:customStyle="1" w:styleId="specificationtext">
    <w:name w:val="specificationtext"/>
    <w:basedOn w:val="Domylnaczcionkaakapitu"/>
    <w:rsid w:val="00EE4F36"/>
  </w:style>
  <w:style w:type="paragraph" w:customStyle="1" w:styleId="Default">
    <w:name w:val="Default"/>
    <w:rsid w:val="00EE4F36"/>
    <w:pPr>
      <w:autoSpaceDE w:val="0"/>
      <w:autoSpaceDN w:val="0"/>
      <w:adjustRightInd w:val="0"/>
      <w:spacing w:after="0" w:line="240" w:lineRule="auto"/>
    </w:pPr>
    <w:rPr>
      <w:rFonts w:ascii="Verdana" w:eastAsiaTheme="minorEastAsia" w:hAnsi="Verdana" w:cs="Verdana"/>
      <w:color w:val="000000"/>
      <w:sz w:val="24"/>
      <w:szCs w:val="24"/>
      <w:lang w:eastAsia="pl-PL"/>
    </w:rPr>
  </w:style>
  <w:style w:type="table" w:customStyle="1" w:styleId="TableNormal">
    <w:name w:val="Table Normal"/>
    <w:uiPriority w:val="2"/>
    <w:semiHidden/>
    <w:unhideWhenUsed/>
    <w:qFormat/>
    <w:rsid w:val="00EE4F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E4F36"/>
    <w:pPr>
      <w:widowControl w:val="0"/>
      <w:autoSpaceDE w:val="0"/>
      <w:autoSpaceDN w:val="0"/>
      <w:spacing w:after="0" w:line="240" w:lineRule="auto"/>
    </w:pPr>
    <w:rPr>
      <w:rFonts w:ascii="Arial" w:eastAsia="Arial" w:hAnsi="Arial" w:cs="Arial"/>
      <w:lang w:bidi="pl-PL"/>
    </w:rPr>
  </w:style>
  <w:style w:type="character" w:customStyle="1" w:styleId="TekstpodstawowyZnak">
    <w:name w:val="Tekst podstawowy Znak"/>
    <w:basedOn w:val="Domylnaczcionkaakapitu"/>
    <w:link w:val="Tekstpodstawowy"/>
    <w:uiPriority w:val="1"/>
    <w:rsid w:val="00EE4F36"/>
    <w:rPr>
      <w:rFonts w:ascii="Arial" w:eastAsia="Arial" w:hAnsi="Arial" w:cs="Arial"/>
      <w:lang w:eastAsia="pl-PL" w:bidi="pl-PL"/>
    </w:rPr>
  </w:style>
  <w:style w:type="paragraph" w:customStyle="1" w:styleId="TableParagraph">
    <w:name w:val="Table Paragraph"/>
    <w:basedOn w:val="Normalny"/>
    <w:uiPriority w:val="1"/>
    <w:qFormat/>
    <w:rsid w:val="00EE4F36"/>
    <w:pPr>
      <w:widowControl w:val="0"/>
      <w:autoSpaceDE w:val="0"/>
      <w:autoSpaceDN w:val="0"/>
      <w:spacing w:before="17" w:after="0" w:line="240" w:lineRule="auto"/>
      <w:ind w:left="161" w:right="108"/>
      <w:jc w:val="center"/>
    </w:pPr>
    <w:rPr>
      <w:rFonts w:ascii="Times New Roman" w:eastAsia="Times New Roman" w:hAnsi="Times New Roman" w:cs="Times New Roman"/>
      <w:lang w:bidi="pl-PL"/>
    </w:rPr>
  </w:style>
  <w:style w:type="paragraph" w:styleId="Mapadokumentu">
    <w:name w:val="Document Map"/>
    <w:basedOn w:val="Normalny"/>
    <w:link w:val="MapadokumentuZnak"/>
    <w:uiPriority w:val="99"/>
    <w:semiHidden/>
    <w:unhideWhenUsed/>
    <w:rsid w:val="00EE4F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E4F36"/>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A19E0"/>
    <w:rPr>
      <w:sz w:val="16"/>
      <w:szCs w:val="16"/>
    </w:rPr>
  </w:style>
  <w:style w:type="paragraph" w:styleId="Tekstkomentarza">
    <w:name w:val="annotation text"/>
    <w:basedOn w:val="Normalny"/>
    <w:link w:val="TekstkomentarzaZnak"/>
    <w:uiPriority w:val="99"/>
    <w:semiHidden/>
    <w:unhideWhenUsed/>
    <w:rsid w:val="002A19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9E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A19E0"/>
    <w:rPr>
      <w:b/>
      <w:bCs/>
    </w:rPr>
  </w:style>
  <w:style w:type="character" w:customStyle="1" w:styleId="TematkomentarzaZnak">
    <w:name w:val="Temat komentarza Znak"/>
    <w:basedOn w:val="TekstkomentarzaZnak"/>
    <w:link w:val="Tematkomentarza"/>
    <w:uiPriority w:val="99"/>
    <w:semiHidden/>
    <w:rsid w:val="002A19E0"/>
    <w:rPr>
      <w:rFonts w:eastAsiaTheme="minorEastAsia"/>
      <w:b/>
      <w:bCs/>
      <w:sz w:val="20"/>
      <w:szCs w:val="20"/>
      <w:lang w:eastAsia="pl-PL"/>
    </w:rPr>
  </w:style>
  <w:style w:type="paragraph" w:customStyle="1" w:styleId="large-accordiontext">
    <w:name w:val="large-accordion__text"/>
    <w:basedOn w:val="Normalny"/>
    <w:rsid w:val="008D0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49741797606472665msonospacing">
    <w:name w:val="m_5449741797606472665msonospacing"/>
    <w:basedOn w:val="Normalny"/>
    <w:rsid w:val="00E60457"/>
    <w:pPr>
      <w:spacing w:before="100" w:beforeAutospacing="1" w:after="100" w:afterAutospacing="1" w:line="240" w:lineRule="auto"/>
    </w:pPr>
    <w:rPr>
      <w:rFonts w:ascii="Calibri" w:eastAsiaTheme="minorHAnsi" w:hAnsi="Calibri" w:cs="Calibri"/>
    </w:rPr>
  </w:style>
  <w:style w:type="paragraph" w:styleId="Listapunktowana">
    <w:name w:val="List Bullet"/>
    <w:basedOn w:val="Normalny"/>
    <w:uiPriority w:val="99"/>
    <w:semiHidden/>
    <w:unhideWhenUsed/>
    <w:rsid w:val="002A7770"/>
    <w:pPr>
      <w:numPr>
        <w:numId w:val="6"/>
      </w:numPr>
      <w:spacing w:after="0" w:line="240" w:lineRule="auto"/>
    </w:pPr>
    <w:rPr>
      <w:rFonts w:ascii="Arial Narrow" w:eastAsia="Times New Roman" w:hAnsi="Arial Narrow" w:cs="Times New Roman"/>
      <w:szCs w:val="20"/>
    </w:rPr>
  </w:style>
  <w:style w:type="character" w:customStyle="1" w:styleId="NagwekZnak1">
    <w:name w:val="Nagłówek Znak1"/>
    <w:uiPriority w:val="99"/>
    <w:rsid w:val="000E6C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953">
      <w:bodyDiv w:val="1"/>
      <w:marLeft w:val="0"/>
      <w:marRight w:val="0"/>
      <w:marTop w:val="0"/>
      <w:marBottom w:val="0"/>
      <w:divBdr>
        <w:top w:val="none" w:sz="0" w:space="0" w:color="auto"/>
        <w:left w:val="none" w:sz="0" w:space="0" w:color="auto"/>
        <w:bottom w:val="none" w:sz="0" w:space="0" w:color="auto"/>
        <w:right w:val="none" w:sz="0" w:space="0" w:color="auto"/>
      </w:divBdr>
      <w:divsChild>
        <w:div w:id="1064180432">
          <w:marLeft w:val="0"/>
          <w:marRight w:val="0"/>
          <w:marTop w:val="0"/>
          <w:marBottom w:val="0"/>
          <w:divBdr>
            <w:top w:val="none" w:sz="0" w:space="0" w:color="auto"/>
            <w:left w:val="none" w:sz="0" w:space="0" w:color="auto"/>
            <w:bottom w:val="none" w:sz="0" w:space="0" w:color="auto"/>
            <w:right w:val="none" w:sz="0" w:space="0" w:color="auto"/>
          </w:divBdr>
          <w:divsChild>
            <w:div w:id="10395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353">
      <w:bodyDiv w:val="1"/>
      <w:marLeft w:val="0"/>
      <w:marRight w:val="0"/>
      <w:marTop w:val="0"/>
      <w:marBottom w:val="0"/>
      <w:divBdr>
        <w:top w:val="none" w:sz="0" w:space="0" w:color="auto"/>
        <w:left w:val="none" w:sz="0" w:space="0" w:color="auto"/>
        <w:bottom w:val="none" w:sz="0" w:space="0" w:color="auto"/>
        <w:right w:val="none" w:sz="0" w:space="0" w:color="auto"/>
      </w:divBdr>
    </w:div>
    <w:div w:id="1018431452">
      <w:bodyDiv w:val="1"/>
      <w:marLeft w:val="0"/>
      <w:marRight w:val="0"/>
      <w:marTop w:val="0"/>
      <w:marBottom w:val="0"/>
      <w:divBdr>
        <w:top w:val="none" w:sz="0" w:space="0" w:color="auto"/>
        <w:left w:val="none" w:sz="0" w:space="0" w:color="auto"/>
        <w:bottom w:val="none" w:sz="0" w:space="0" w:color="auto"/>
        <w:right w:val="none" w:sz="0" w:space="0" w:color="auto"/>
      </w:divBdr>
      <w:divsChild>
        <w:div w:id="767969690">
          <w:marLeft w:val="0"/>
          <w:marRight w:val="0"/>
          <w:marTop w:val="0"/>
          <w:marBottom w:val="0"/>
          <w:divBdr>
            <w:top w:val="none" w:sz="0" w:space="0" w:color="auto"/>
            <w:left w:val="none" w:sz="0" w:space="0" w:color="auto"/>
            <w:bottom w:val="none" w:sz="0" w:space="0" w:color="auto"/>
            <w:right w:val="none" w:sz="0" w:space="0" w:color="auto"/>
          </w:divBdr>
        </w:div>
        <w:div w:id="773402058">
          <w:marLeft w:val="0"/>
          <w:marRight w:val="0"/>
          <w:marTop w:val="0"/>
          <w:marBottom w:val="0"/>
          <w:divBdr>
            <w:top w:val="none" w:sz="0" w:space="0" w:color="auto"/>
            <w:left w:val="none" w:sz="0" w:space="0" w:color="auto"/>
            <w:bottom w:val="none" w:sz="0" w:space="0" w:color="auto"/>
            <w:right w:val="none" w:sz="0" w:space="0" w:color="auto"/>
          </w:divBdr>
        </w:div>
        <w:div w:id="983852081">
          <w:marLeft w:val="0"/>
          <w:marRight w:val="0"/>
          <w:marTop w:val="0"/>
          <w:marBottom w:val="0"/>
          <w:divBdr>
            <w:top w:val="none" w:sz="0" w:space="0" w:color="auto"/>
            <w:left w:val="none" w:sz="0" w:space="0" w:color="auto"/>
            <w:bottom w:val="none" w:sz="0" w:space="0" w:color="auto"/>
            <w:right w:val="none" w:sz="0" w:space="0" w:color="auto"/>
          </w:divBdr>
        </w:div>
        <w:div w:id="1143814500">
          <w:marLeft w:val="0"/>
          <w:marRight w:val="0"/>
          <w:marTop w:val="0"/>
          <w:marBottom w:val="0"/>
          <w:divBdr>
            <w:top w:val="none" w:sz="0" w:space="0" w:color="auto"/>
            <w:left w:val="none" w:sz="0" w:space="0" w:color="auto"/>
            <w:bottom w:val="none" w:sz="0" w:space="0" w:color="auto"/>
            <w:right w:val="none" w:sz="0" w:space="0" w:color="auto"/>
          </w:divBdr>
        </w:div>
        <w:div w:id="1243028667">
          <w:marLeft w:val="0"/>
          <w:marRight w:val="0"/>
          <w:marTop w:val="0"/>
          <w:marBottom w:val="0"/>
          <w:divBdr>
            <w:top w:val="none" w:sz="0" w:space="0" w:color="auto"/>
            <w:left w:val="none" w:sz="0" w:space="0" w:color="auto"/>
            <w:bottom w:val="none" w:sz="0" w:space="0" w:color="auto"/>
            <w:right w:val="none" w:sz="0" w:space="0" w:color="auto"/>
          </w:divBdr>
        </w:div>
        <w:div w:id="1135173548">
          <w:marLeft w:val="0"/>
          <w:marRight w:val="0"/>
          <w:marTop w:val="0"/>
          <w:marBottom w:val="0"/>
          <w:divBdr>
            <w:top w:val="none" w:sz="0" w:space="0" w:color="auto"/>
            <w:left w:val="none" w:sz="0" w:space="0" w:color="auto"/>
            <w:bottom w:val="none" w:sz="0" w:space="0" w:color="auto"/>
            <w:right w:val="none" w:sz="0" w:space="0" w:color="auto"/>
          </w:divBdr>
        </w:div>
        <w:div w:id="1611819827">
          <w:marLeft w:val="0"/>
          <w:marRight w:val="0"/>
          <w:marTop w:val="0"/>
          <w:marBottom w:val="0"/>
          <w:divBdr>
            <w:top w:val="none" w:sz="0" w:space="0" w:color="auto"/>
            <w:left w:val="none" w:sz="0" w:space="0" w:color="auto"/>
            <w:bottom w:val="none" w:sz="0" w:space="0" w:color="auto"/>
            <w:right w:val="none" w:sz="0" w:space="0" w:color="auto"/>
          </w:divBdr>
        </w:div>
        <w:div w:id="451048697">
          <w:marLeft w:val="0"/>
          <w:marRight w:val="0"/>
          <w:marTop w:val="0"/>
          <w:marBottom w:val="0"/>
          <w:divBdr>
            <w:top w:val="none" w:sz="0" w:space="0" w:color="auto"/>
            <w:left w:val="none" w:sz="0" w:space="0" w:color="auto"/>
            <w:bottom w:val="none" w:sz="0" w:space="0" w:color="auto"/>
            <w:right w:val="none" w:sz="0" w:space="0" w:color="auto"/>
          </w:divBdr>
        </w:div>
        <w:div w:id="236289532">
          <w:marLeft w:val="0"/>
          <w:marRight w:val="0"/>
          <w:marTop w:val="0"/>
          <w:marBottom w:val="0"/>
          <w:divBdr>
            <w:top w:val="none" w:sz="0" w:space="0" w:color="auto"/>
            <w:left w:val="none" w:sz="0" w:space="0" w:color="auto"/>
            <w:bottom w:val="none" w:sz="0" w:space="0" w:color="auto"/>
            <w:right w:val="none" w:sz="0" w:space="0" w:color="auto"/>
          </w:divBdr>
        </w:div>
        <w:div w:id="1817911359">
          <w:marLeft w:val="0"/>
          <w:marRight w:val="0"/>
          <w:marTop w:val="0"/>
          <w:marBottom w:val="0"/>
          <w:divBdr>
            <w:top w:val="none" w:sz="0" w:space="0" w:color="auto"/>
            <w:left w:val="none" w:sz="0" w:space="0" w:color="auto"/>
            <w:bottom w:val="none" w:sz="0" w:space="0" w:color="auto"/>
            <w:right w:val="none" w:sz="0" w:space="0" w:color="auto"/>
          </w:divBdr>
        </w:div>
        <w:div w:id="677149471">
          <w:marLeft w:val="0"/>
          <w:marRight w:val="0"/>
          <w:marTop w:val="0"/>
          <w:marBottom w:val="0"/>
          <w:divBdr>
            <w:top w:val="none" w:sz="0" w:space="0" w:color="auto"/>
            <w:left w:val="none" w:sz="0" w:space="0" w:color="auto"/>
            <w:bottom w:val="none" w:sz="0" w:space="0" w:color="auto"/>
            <w:right w:val="none" w:sz="0" w:space="0" w:color="auto"/>
          </w:divBdr>
        </w:div>
        <w:div w:id="1845247289">
          <w:marLeft w:val="0"/>
          <w:marRight w:val="0"/>
          <w:marTop w:val="0"/>
          <w:marBottom w:val="0"/>
          <w:divBdr>
            <w:top w:val="none" w:sz="0" w:space="0" w:color="auto"/>
            <w:left w:val="none" w:sz="0" w:space="0" w:color="auto"/>
            <w:bottom w:val="none" w:sz="0" w:space="0" w:color="auto"/>
            <w:right w:val="none" w:sz="0" w:space="0" w:color="auto"/>
          </w:divBdr>
        </w:div>
        <w:div w:id="1365718267">
          <w:marLeft w:val="0"/>
          <w:marRight w:val="0"/>
          <w:marTop w:val="0"/>
          <w:marBottom w:val="0"/>
          <w:divBdr>
            <w:top w:val="none" w:sz="0" w:space="0" w:color="auto"/>
            <w:left w:val="none" w:sz="0" w:space="0" w:color="auto"/>
            <w:bottom w:val="none" w:sz="0" w:space="0" w:color="auto"/>
            <w:right w:val="none" w:sz="0" w:space="0" w:color="auto"/>
          </w:divBdr>
        </w:div>
        <w:div w:id="535849784">
          <w:marLeft w:val="0"/>
          <w:marRight w:val="0"/>
          <w:marTop w:val="0"/>
          <w:marBottom w:val="0"/>
          <w:divBdr>
            <w:top w:val="none" w:sz="0" w:space="0" w:color="auto"/>
            <w:left w:val="none" w:sz="0" w:space="0" w:color="auto"/>
            <w:bottom w:val="none" w:sz="0" w:space="0" w:color="auto"/>
            <w:right w:val="none" w:sz="0" w:space="0" w:color="auto"/>
          </w:divBdr>
        </w:div>
        <w:div w:id="1506700383">
          <w:marLeft w:val="0"/>
          <w:marRight w:val="0"/>
          <w:marTop w:val="0"/>
          <w:marBottom w:val="0"/>
          <w:divBdr>
            <w:top w:val="none" w:sz="0" w:space="0" w:color="auto"/>
            <w:left w:val="none" w:sz="0" w:space="0" w:color="auto"/>
            <w:bottom w:val="none" w:sz="0" w:space="0" w:color="auto"/>
            <w:right w:val="none" w:sz="0" w:space="0" w:color="auto"/>
          </w:divBdr>
        </w:div>
        <w:div w:id="702169151">
          <w:marLeft w:val="0"/>
          <w:marRight w:val="0"/>
          <w:marTop w:val="0"/>
          <w:marBottom w:val="0"/>
          <w:divBdr>
            <w:top w:val="none" w:sz="0" w:space="0" w:color="auto"/>
            <w:left w:val="none" w:sz="0" w:space="0" w:color="auto"/>
            <w:bottom w:val="none" w:sz="0" w:space="0" w:color="auto"/>
            <w:right w:val="none" w:sz="0" w:space="0" w:color="auto"/>
          </w:divBdr>
        </w:div>
        <w:div w:id="961111801">
          <w:marLeft w:val="0"/>
          <w:marRight w:val="0"/>
          <w:marTop w:val="0"/>
          <w:marBottom w:val="0"/>
          <w:divBdr>
            <w:top w:val="none" w:sz="0" w:space="0" w:color="auto"/>
            <w:left w:val="none" w:sz="0" w:space="0" w:color="auto"/>
            <w:bottom w:val="none" w:sz="0" w:space="0" w:color="auto"/>
            <w:right w:val="none" w:sz="0" w:space="0" w:color="auto"/>
          </w:divBdr>
        </w:div>
        <w:div w:id="301466987">
          <w:marLeft w:val="0"/>
          <w:marRight w:val="0"/>
          <w:marTop w:val="0"/>
          <w:marBottom w:val="0"/>
          <w:divBdr>
            <w:top w:val="none" w:sz="0" w:space="0" w:color="auto"/>
            <w:left w:val="none" w:sz="0" w:space="0" w:color="auto"/>
            <w:bottom w:val="none" w:sz="0" w:space="0" w:color="auto"/>
            <w:right w:val="none" w:sz="0" w:space="0" w:color="auto"/>
          </w:divBdr>
        </w:div>
        <w:div w:id="1599948854">
          <w:marLeft w:val="0"/>
          <w:marRight w:val="0"/>
          <w:marTop w:val="0"/>
          <w:marBottom w:val="0"/>
          <w:divBdr>
            <w:top w:val="none" w:sz="0" w:space="0" w:color="auto"/>
            <w:left w:val="none" w:sz="0" w:space="0" w:color="auto"/>
            <w:bottom w:val="none" w:sz="0" w:space="0" w:color="auto"/>
            <w:right w:val="none" w:sz="0" w:space="0" w:color="auto"/>
          </w:divBdr>
        </w:div>
        <w:div w:id="1765419039">
          <w:marLeft w:val="0"/>
          <w:marRight w:val="0"/>
          <w:marTop w:val="0"/>
          <w:marBottom w:val="0"/>
          <w:divBdr>
            <w:top w:val="none" w:sz="0" w:space="0" w:color="auto"/>
            <w:left w:val="none" w:sz="0" w:space="0" w:color="auto"/>
            <w:bottom w:val="none" w:sz="0" w:space="0" w:color="auto"/>
            <w:right w:val="none" w:sz="0" w:space="0" w:color="auto"/>
          </w:divBdr>
        </w:div>
        <w:div w:id="1038697584">
          <w:marLeft w:val="0"/>
          <w:marRight w:val="0"/>
          <w:marTop w:val="0"/>
          <w:marBottom w:val="0"/>
          <w:divBdr>
            <w:top w:val="none" w:sz="0" w:space="0" w:color="auto"/>
            <w:left w:val="none" w:sz="0" w:space="0" w:color="auto"/>
            <w:bottom w:val="none" w:sz="0" w:space="0" w:color="auto"/>
            <w:right w:val="none" w:sz="0" w:space="0" w:color="auto"/>
          </w:divBdr>
        </w:div>
        <w:div w:id="453062681">
          <w:marLeft w:val="0"/>
          <w:marRight w:val="0"/>
          <w:marTop w:val="0"/>
          <w:marBottom w:val="0"/>
          <w:divBdr>
            <w:top w:val="none" w:sz="0" w:space="0" w:color="auto"/>
            <w:left w:val="none" w:sz="0" w:space="0" w:color="auto"/>
            <w:bottom w:val="none" w:sz="0" w:space="0" w:color="auto"/>
            <w:right w:val="none" w:sz="0" w:space="0" w:color="auto"/>
          </w:divBdr>
        </w:div>
        <w:div w:id="1327587395">
          <w:marLeft w:val="0"/>
          <w:marRight w:val="0"/>
          <w:marTop w:val="0"/>
          <w:marBottom w:val="0"/>
          <w:divBdr>
            <w:top w:val="none" w:sz="0" w:space="0" w:color="auto"/>
            <w:left w:val="none" w:sz="0" w:space="0" w:color="auto"/>
            <w:bottom w:val="none" w:sz="0" w:space="0" w:color="auto"/>
            <w:right w:val="none" w:sz="0" w:space="0" w:color="auto"/>
          </w:divBdr>
        </w:div>
        <w:div w:id="244993324">
          <w:marLeft w:val="0"/>
          <w:marRight w:val="0"/>
          <w:marTop w:val="0"/>
          <w:marBottom w:val="0"/>
          <w:divBdr>
            <w:top w:val="none" w:sz="0" w:space="0" w:color="auto"/>
            <w:left w:val="none" w:sz="0" w:space="0" w:color="auto"/>
            <w:bottom w:val="none" w:sz="0" w:space="0" w:color="auto"/>
            <w:right w:val="none" w:sz="0" w:space="0" w:color="auto"/>
          </w:divBdr>
        </w:div>
        <w:div w:id="560561593">
          <w:marLeft w:val="0"/>
          <w:marRight w:val="0"/>
          <w:marTop w:val="0"/>
          <w:marBottom w:val="0"/>
          <w:divBdr>
            <w:top w:val="none" w:sz="0" w:space="0" w:color="auto"/>
            <w:left w:val="none" w:sz="0" w:space="0" w:color="auto"/>
            <w:bottom w:val="none" w:sz="0" w:space="0" w:color="auto"/>
            <w:right w:val="none" w:sz="0" w:space="0" w:color="auto"/>
          </w:divBdr>
        </w:div>
        <w:div w:id="1398893161">
          <w:marLeft w:val="0"/>
          <w:marRight w:val="0"/>
          <w:marTop w:val="0"/>
          <w:marBottom w:val="0"/>
          <w:divBdr>
            <w:top w:val="none" w:sz="0" w:space="0" w:color="auto"/>
            <w:left w:val="none" w:sz="0" w:space="0" w:color="auto"/>
            <w:bottom w:val="none" w:sz="0" w:space="0" w:color="auto"/>
            <w:right w:val="none" w:sz="0" w:space="0" w:color="auto"/>
          </w:divBdr>
        </w:div>
        <w:div w:id="1995910515">
          <w:marLeft w:val="0"/>
          <w:marRight w:val="0"/>
          <w:marTop w:val="0"/>
          <w:marBottom w:val="0"/>
          <w:divBdr>
            <w:top w:val="none" w:sz="0" w:space="0" w:color="auto"/>
            <w:left w:val="none" w:sz="0" w:space="0" w:color="auto"/>
            <w:bottom w:val="none" w:sz="0" w:space="0" w:color="auto"/>
            <w:right w:val="none" w:sz="0" w:space="0" w:color="auto"/>
          </w:divBdr>
        </w:div>
        <w:div w:id="955523455">
          <w:marLeft w:val="0"/>
          <w:marRight w:val="0"/>
          <w:marTop w:val="0"/>
          <w:marBottom w:val="0"/>
          <w:divBdr>
            <w:top w:val="none" w:sz="0" w:space="0" w:color="auto"/>
            <w:left w:val="none" w:sz="0" w:space="0" w:color="auto"/>
            <w:bottom w:val="none" w:sz="0" w:space="0" w:color="auto"/>
            <w:right w:val="none" w:sz="0" w:space="0" w:color="auto"/>
          </w:divBdr>
        </w:div>
        <w:div w:id="280577140">
          <w:marLeft w:val="0"/>
          <w:marRight w:val="0"/>
          <w:marTop w:val="0"/>
          <w:marBottom w:val="0"/>
          <w:divBdr>
            <w:top w:val="none" w:sz="0" w:space="0" w:color="auto"/>
            <w:left w:val="none" w:sz="0" w:space="0" w:color="auto"/>
            <w:bottom w:val="none" w:sz="0" w:space="0" w:color="auto"/>
            <w:right w:val="none" w:sz="0" w:space="0" w:color="auto"/>
          </w:divBdr>
        </w:div>
        <w:div w:id="1069691947">
          <w:marLeft w:val="0"/>
          <w:marRight w:val="0"/>
          <w:marTop w:val="0"/>
          <w:marBottom w:val="0"/>
          <w:divBdr>
            <w:top w:val="none" w:sz="0" w:space="0" w:color="auto"/>
            <w:left w:val="none" w:sz="0" w:space="0" w:color="auto"/>
            <w:bottom w:val="none" w:sz="0" w:space="0" w:color="auto"/>
            <w:right w:val="none" w:sz="0" w:space="0" w:color="auto"/>
          </w:divBdr>
        </w:div>
        <w:div w:id="1583249162">
          <w:marLeft w:val="0"/>
          <w:marRight w:val="0"/>
          <w:marTop w:val="0"/>
          <w:marBottom w:val="0"/>
          <w:divBdr>
            <w:top w:val="none" w:sz="0" w:space="0" w:color="auto"/>
            <w:left w:val="none" w:sz="0" w:space="0" w:color="auto"/>
            <w:bottom w:val="none" w:sz="0" w:space="0" w:color="auto"/>
            <w:right w:val="none" w:sz="0" w:space="0" w:color="auto"/>
          </w:divBdr>
        </w:div>
        <w:div w:id="1884361469">
          <w:marLeft w:val="0"/>
          <w:marRight w:val="0"/>
          <w:marTop w:val="0"/>
          <w:marBottom w:val="0"/>
          <w:divBdr>
            <w:top w:val="none" w:sz="0" w:space="0" w:color="auto"/>
            <w:left w:val="none" w:sz="0" w:space="0" w:color="auto"/>
            <w:bottom w:val="none" w:sz="0" w:space="0" w:color="auto"/>
            <w:right w:val="none" w:sz="0" w:space="0" w:color="auto"/>
          </w:divBdr>
        </w:div>
        <w:div w:id="2002272609">
          <w:marLeft w:val="0"/>
          <w:marRight w:val="0"/>
          <w:marTop w:val="0"/>
          <w:marBottom w:val="0"/>
          <w:divBdr>
            <w:top w:val="none" w:sz="0" w:space="0" w:color="auto"/>
            <w:left w:val="none" w:sz="0" w:space="0" w:color="auto"/>
            <w:bottom w:val="none" w:sz="0" w:space="0" w:color="auto"/>
            <w:right w:val="none" w:sz="0" w:space="0" w:color="auto"/>
          </w:divBdr>
        </w:div>
        <w:div w:id="812140559">
          <w:marLeft w:val="0"/>
          <w:marRight w:val="0"/>
          <w:marTop w:val="0"/>
          <w:marBottom w:val="0"/>
          <w:divBdr>
            <w:top w:val="none" w:sz="0" w:space="0" w:color="auto"/>
            <w:left w:val="none" w:sz="0" w:space="0" w:color="auto"/>
            <w:bottom w:val="none" w:sz="0" w:space="0" w:color="auto"/>
            <w:right w:val="none" w:sz="0" w:space="0" w:color="auto"/>
          </w:divBdr>
        </w:div>
        <w:div w:id="1931814504">
          <w:marLeft w:val="0"/>
          <w:marRight w:val="0"/>
          <w:marTop w:val="0"/>
          <w:marBottom w:val="0"/>
          <w:divBdr>
            <w:top w:val="none" w:sz="0" w:space="0" w:color="auto"/>
            <w:left w:val="none" w:sz="0" w:space="0" w:color="auto"/>
            <w:bottom w:val="none" w:sz="0" w:space="0" w:color="auto"/>
            <w:right w:val="none" w:sz="0" w:space="0" w:color="auto"/>
          </w:divBdr>
        </w:div>
        <w:div w:id="1928229751">
          <w:marLeft w:val="0"/>
          <w:marRight w:val="0"/>
          <w:marTop w:val="0"/>
          <w:marBottom w:val="0"/>
          <w:divBdr>
            <w:top w:val="none" w:sz="0" w:space="0" w:color="auto"/>
            <w:left w:val="none" w:sz="0" w:space="0" w:color="auto"/>
            <w:bottom w:val="none" w:sz="0" w:space="0" w:color="auto"/>
            <w:right w:val="none" w:sz="0" w:space="0" w:color="auto"/>
          </w:divBdr>
        </w:div>
        <w:div w:id="1032536198">
          <w:marLeft w:val="0"/>
          <w:marRight w:val="0"/>
          <w:marTop w:val="0"/>
          <w:marBottom w:val="0"/>
          <w:divBdr>
            <w:top w:val="none" w:sz="0" w:space="0" w:color="auto"/>
            <w:left w:val="none" w:sz="0" w:space="0" w:color="auto"/>
            <w:bottom w:val="none" w:sz="0" w:space="0" w:color="auto"/>
            <w:right w:val="none" w:sz="0" w:space="0" w:color="auto"/>
          </w:divBdr>
        </w:div>
        <w:div w:id="1902862076">
          <w:marLeft w:val="0"/>
          <w:marRight w:val="0"/>
          <w:marTop w:val="0"/>
          <w:marBottom w:val="0"/>
          <w:divBdr>
            <w:top w:val="none" w:sz="0" w:space="0" w:color="auto"/>
            <w:left w:val="none" w:sz="0" w:space="0" w:color="auto"/>
            <w:bottom w:val="none" w:sz="0" w:space="0" w:color="auto"/>
            <w:right w:val="none" w:sz="0" w:space="0" w:color="auto"/>
          </w:divBdr>
        </w:div>
        <w:div w:id="99959870">
          <w:marLeft w:val="0"/>
          <w:marRight w:val="0"/>
          <w:marTop w:val="0"/>
          <w:marBottom w:val="0"/>
          <w:divBdr>
            <w:top w:val="none" w:sz="0" w:space="0" w:color="auto"/>
            <w:left w:val="none" w:sz="0" w:space="0" w:color="auto"/>
            <w:bottom w:val="none" w:sz="0" w:space="0" w:color="auto"/>
            <w:right w:val="none" w:sz="0" w:space="0" w:color="auto"/>
          </w:divBdr>
        </w:div>
        <w:div w:id="572813077">
          <w:marLeft w:val="0"/>
          <w:marRight w:val="0"/>
          <w:marTop w:val="0"/>
          <w:marBottom w:val="0"/>
          <w:divBdr>
            <w:top w:val="none" w:sz="0" w:space="0" w:color="auto"/>
            <w:left w:val="none" w:sz="0" w:space="0" w:color="auto"/>
            <w:bottom w:val="none" w:sz="0" w:space="0" w:color="auto"/>
            <w:right w:val="none" w:sz="0" w:space="0" w:color="auto"/>
          </w:divBdr>
        </w:div>
        <w:div w:id="370344183">
          <w:marLeft w:val="0"/>
          <w:marRight w:val="0"/>
          <w:marTop w:val="0"/>
          <w:marBottom w:val="0"/>
          <w:divBdr>
            <w:top w:val="none" w:sz="0" w:space="0" w:color="auto"/>
            <w:left w:val="none" w:sz="0" w:space="0" w:color="auto"/>
            <w:bottom w:val="none" w:sz="0" w:space="0" w:color="auto"/>
            <w:right w:val="none" w:sz="0" w:space="0" w:color="auto"/>
          </w:divBdr>
        </w:div>
        <w:div w:id="2118526080">
          <w:marLeft w:val="0"/>
          <w:marRight w:val="0"/>
          <w:marTop w:val="0"/>
          <w:marBottom w:val="0"/>
          <w:divBdr>
            <w:top w:val="none" w:sz="0" w:space="0" w:color="auto"/>
            <w:left w:val="none" w:sz="0" w:space="0" w:color="auto"/>
            <w:bottom w:val="none" w:sz="0" w:space="0" w:color="auto"/>
            <w:right w:val="none" w:sz="0" w:space="0" w:color="auto"/>
          </w:divBdr>
        </w:div>
        <w:div w:id="1293175371">
          <w:marLeft w:val="0"/>
          <w:marRight w:val="0"/>
          <w:marTop w:val="0"/>
          <w:marBottom w:val="0"/>
          <w:divBdr>
            <w:top w:val="none" w:sz="0" w:space="0" w:color="auto"/>
            <w:left w:val="none" w:sz="0" w:space="0" w:color="auto"/>
            <w:bottom w:val="none" w:sz="0" w:space="0" w:color="auto"/>
            <w:right w:val="none" w:sz="0" w:space="0" w:color="auto"/>
          </w:divBdr>
        </w:div>
        <w:div w:id="1242980557">
          <w:marLeft w:val="0"/>
          <w:marRight w:val="0"/>
          <w:marTop w:val="0"/>
          <w:marBottom w:val="0"/>
          <w:divBdr>
            <w:top w:val="none" w:sz="0" w:space="0" w:color="auto"/>
            <w:left w:val="none" w:sz="0" w:space="0" w:color="auto"/>
            <w:bottom w:val="none" w:sz="0" w:space="0" w:color="auto"/>
            <w:right w:val="none" w:sz="0" w:space="0" w:color="auto"/>
          </w:divBdr>
        </w:div>
        <w:div w:id="1231771863">
          <w:marLeft w:val="0"/>
          <w:marRight w:val="0"/>
          <w:marTop w:val="0"/>
          <w:marBottom w:val="0"/>
          <w:divBdr>
            <w:top w:val="none" w:sz="0" w:space="0" w:color="auto"/>
            <w:left w:val="none" w:sz="0" w:space="0" w:color="auto"/>
            <w:bottom w:val="none" w:sz="0" w:space="0" w:color="auto"/>
            <w:right w:val="none" w:sz="0" w:space="0" w:color="auto"/>
          </w:divBdr>
        </w:div>
        <w:div w:id="1584753045">
          <w:marLeft w:val="0"/>
          <w:marRight w:val="0"/>
          <w:marTop w:val="0"/>
          <w:marBottom w:val="0"/>
          <w:divBdr>
            <w:top w:val="none" w:sz="0" w:space="0" w:color="auto"/>
            <w:left w:val="none" w:sz="0" w:space="0" w:color="auto"/>
            <w:bottom w:val="none" w:sz="0" w:space="0" w:color="auto"/>
            <w:right w:val="none" w:sz="0" w:space="0" w:color="auto"/>
          </w:divBdr>
        </w:div>
        <w:div w:id="357242406">
          <w:marLeft w:val="0"/>
          <w:marRight w:val="0"/>
          <w:marTop w:val="0"/>
          <w:marBottom w:val="0"/>
          <w:divBdr>
            <w:top w:val="none" w:sz="0" w:space="0" w:color="auto"/>
            <w:left w:val="none" w:sz="0" w:space="0" w:color="auto"/>
            <w:bottom w:val="none" w:sz="0" w:space="0" w:color="auto"/>
            <w:right w:val="none" w:sz="0" w:space="0" w:color="auto"/>
          </w:divBdr>
        </w:div>
        <w:div w:id="1356275035">
          <w:marLeft w:val="0"/>
          <w:marRight w:val="0"/>
          <w:marTop w:val="0"/>
          <w:marBottom w:val="0"/>
          <w:divBdr>
            <w:top w:val="none" w:sz="0" w:space="0" w:color="auto"/>
            <w:left w:val="none" w:sz="0" w:space="0" w:color="auto"/>
            <w:bottom w:val="none" w:sz="0" w:space="0" w:color="auto"/>
            <w:right w:val="none" w:sz="0" w:space="0" w:color="auto"/>
          </w:divBdr>
        </w:div>
        <w:div w:id="723018211">
          <w:marLeft w:val="0"/>
          <w:marRight w:val="0"/>
          <w:marTop w:val="0"/>
          <w:marBottom w:val="0"/>
          <w:divBdr>
            <w:top w:val="none" w:sz="0" w:space="0" w:color="auto"/>
            <w:left w:val="none" w:sz="0" w:space="0" w:color="auto"/>
            <w:bottom w:val="none" w:sz="0" w:space="0" w:color="auto"/>
            <w:right w:val="none" w:sz="0" w:space="0" w:color="auto"/>
          </w:divBdr>
        </w:div>
        <w:div w:id="1565750474">
          <w:marLeft w:val="0"/>
          <w:marRight w:val="0"/>
          <w:marTop w:val="0"/>
          <w:marBottom w:val="0"/>
          <w:divBdr>
            <w:top w:val="none" w:sz="0" w:space="0" w:color="auto"/>
            <w:left w:val="none" w:sz="0" w:space="0" w:color="auto"/>
            <w:bottom w:val="none" w:sz="0" w:space="0" w:color="auto"/>
            <w:right w:val="none" w:sz="0" w:space="0" w:color="auto"/>
          </w:divBdr>
        </w:div>
        <w:div w:id="631517814">
          <w:marLeft w:val="0"/>
          <w:marRight w:val="0"/>
          <w:marTop w:val="0"/>
          <w:marBottom w:val="0"/>
          <w:divBdr>
            <w:top w:val="none" w:sz="0" w:space="0" w:color="auto"/>
            <w:left w:val="none" w:sz="0" w:space="0" w:color="auto"/>
            <w:bottom w:val="none" w:sz="0" w:space="0" w:color="auto"/>
            <w:right w:val="none" w:sz="0" w:space="0" w:color="auto"/>
          </w:divBdr>
        </w:div>
        <w:div w:id="1835142946">
          <w:marLeft w:val="0"/>
          <w:marRight w:val="0"/>
          <w:marTop w:val="0"/>
          <w:marBottom w:val="0"/>
          <w:divBdr>
            <w:top w:val="none" w:sz="0" w:space="0" w:color="auto"/>
            <w:left w:val="none" w:sz="0" w:space="0" w:color="auto"/>
            <w:bottom w:val="none" w:sz="0" w:space="0" w:color="auto"/>
            <w:right w:val="none" w:sz="0" w:space="0" w:color="auto"/>
          </w:divBdr>
        </w:div>
        <w:div w:id="79176899">
          <w:marLeft w:val="0"/>
          <w:marRight w:val="0"/>
          <w:marTop w:val="0"/>
          <w:marBottom w:val="0"/>
          <w:divBdr>
            <w:top w:val="none" w:sz="0" w:space="0" w:color="auto"/>
            <w:left w:val="none" w:sz="0" w:space="0" w:color="auto"/>
            <w:bottom w:val="none" w:sz="0" w:space="0" w:color="auto"/>
            <w:right w:val="none" w:sz="0" w:space="0" w:color="auto"/>
          </w:divBdr>
        </w:div>
        <w:div w:id="1898320159">
          <w:marLeft w:val="0"/>
          <w:marRight w:val="0"/>
          <w:marTop w:val="0"/>
          <w:marBottom w:val="0"/>
          <w:divBdr>
            <w:top w:val="none" w:sz="0" w:space="0" w:color="auto"/>
            <w:left w:val="none" w:sz="0" w:space="0" w:color="auto"/>
            <w:bottom w:val="none" w:sz="0" w:space="0" w:color="auto"/>
            <w:right w:val="none" w:sz="0" w:space="0" w:color="auto"/>
          </w:divBdr>
        </w:div>
        <w:div w:id="1684284724">
          <w:marLeft w:val="0"/>
          <w:marRight w:val="0"/>
          <w:marTop w:val="0"/>
          <w:marBottom w:val="0"/>
          <w:divBdr>
            <w:top w:val="none" w:sz="0" w:space="0" w:color="auto"/>
            <w:left w:val="none" w:sz="0" w:space="0" w:color="auto"/>
            <w:bottom w:val="none" w:sz="0" w:space="0" w:color="auto"/>
            <w:right w:val="none" w:sz="0" w:space="0" w:color="auto"/>
          </w:divBdr>
        </w:div>
        <w:div w:id="1577396131">
          <w:marLeft w:val="0"/>
          <w:marRight w:val="0"/>
          <w:marTop w:val="0"/>
          <w:marBottom w:val="0"/>
          <w:divBdr>
            <w:top w:val="none" w:sz="0" w:space="0" w:color="auto"/>
            <w:left w:val="none" w:sz="0" w:space="0" w:color="auto"/>
            <w:bottom w:val="none" w:sz="0" w:space="0" w:color="auto"/>
            <w:right w:val="none" w:sz="0" w:space="0" w:color="auto"/>
          </w:divBdr>
        </w:div>
        <w:div w:id="934097977">
          <w:marLeft w:val="0"/>
          <w:marRight w:val="0"/>
          <w:marTop w:val="0"/>
          <w:marBottom w:val="0"/>
          <w:divBdr>
            <w:top w:val="none" w:sz="0" w:space="0" w:color="auto"/>
            <w:left w:val="none" w:sz="0" w:space="0" w:color="auto"/>
            <w:bottom w:val="none" w:sz="0" w:space="0" w:color="auto"/>
            <w:right w:val="none" w:sz="0" w:space="0" w:color="auto"/>
          </w:divBdr>
        </w:div>
        <w:div w:id="321390384">
          <w:marLeft w:val="0"/>
          <w:marRight w:val="0"/>
          <w:marTop w:val="0"/>
          <w:marBottom w:val="0"/>
          <w:divBdr>
            <w:top w:val="none" w:sz="0" w:space="0" w:color="auto"/>
            <w:left w:val="none" w:sz="0" w:space="0" w:color="auto"/>
            <w:bottom w:val="none" w:sz="0" w:space="0" w:color="auto"/>
            <w:right w:val="none" w:sz="0" w:space="0" w:color="auto"/>
          </w:divBdr>
        </w:div>
        <w:div w:id="1352533027">
          <w:marLeft w:val="0"/>
          <w:marRight w:val="0"/>
          <w:marTop w:val="0"/>
          <w:marBottom w:val="0"/>
          <w:divBdr>
            <w:top w:val="none" w:sz="0" w:space="0" w:color="auto"/>
            <w:left w:val="none" w:sz="0" w:space="0" w:color="auto"/>
            <w:bottom w:val="none" w:sz="0" w:space="0" w:color="auto"/>
            <w:right w:val="none" w:sz="0" w:space="0" w:color="auto"/>
          </w:divBdr>
        </w:div>
        <w:div w:id="1094284158">
          <w:marLeft w:val="0"/>
          <w:marRight w:val="0"/>
          <w:marTop w:val="0"/>
          <w:marBottom w:val="0"/>
          <w:divBdr>
            <w:top w:val="none" w:sz="0" w:space="0" w:color="auto"/>
            <w:left w:val="none" w:sz="0" w:space="0" w:color="auto"/>
            <w:bottom w:val="none" w:sz="0" w:space="0" w:color="auto"/>
            <w:right w:val="none" w:sz="0" w:space="0" w:color="auto"/>
          </w:divBdr>
        </w:div>
        <w:div w:id="1357461379">
          <w:marLeft w:val="0"/>
          <w:marRight w:val="0"/>
          <w:marTop w:val="0"/>
          <w:marBottom w:val="0"/>
          <w:divBdr>
            <w:top w:val="none" w:sz="0" w:space="0" w:color="auto"/>
            <w:left w:val="none" w:sz="0" w:space="0" w:color="auto"/>
            <w:bottom w:val="none" w:sz="0" w:space="0" w:color="auto"/>
            <w:right w:val="none" w:sz="0" w:space="0" w:color="auto"/>
          </w:divBdr>
        </w:div>
        <w:div w:id="616522353">
          <w:marLeft w:val="0"/>
          <w:marRight w:val="0"/>
          <w:marTop w:val="0"/>
          <w:marBottom w:val="0"/>
          <w:divBdr>
            <w:top w:val="none" w:sz="0" w:space="0" w:color="auto"/>
            <w:left w:val="none" w:sz="0" w:space="0" w:color="auto"/>
            <w:bottom w:val="none" w:sz="0" w:space="0" w:color="auto"/>
            <w:right w:val="none" w:sz="0" w:space="0" w:color="auto"/>
          </w:divBdr>
        </w:div>
        <w:div w:id="591010145">
          <w:marLeft w:val="0"/>
          <w:marRight w:val="0"/>
          <w:marTop w:val="0"/>
          <w:marBottom w:val="0"/>
          <w:divBdr>
            <w:top w:val="none" w:sz="0" w:space="0" w:color="auto"/>
            <w:left w:val="none" w:sz="0" w:space="0" w:color="auto"/>
            <w:bottom w:val="none" w:sz="0" w:space="0" w:color="auto"/>
            <w:right w:val="none" w:sz="0" w:space="0" w:color="auto"/>
          </w:divBdr>
        </w:div>
        <w:div w:id="709768772">
          <w:marLeft w:val="0"/>
          <w:marRight w:val="0"/>
          <w:marTop w:val="0"/>
          <w:marBottom w:val="0"/>
          <w:divBdr>
            <w:top w:val="none" w:sz="0" w:space="0" w:color="auto"/>
            <w:left w:val="none" w:sz="0" w:space="0" w:color="auto"/>
            <w:bottom w:val="none" w:sz="0" w:space="0" w:color="auto"/>
            <w:right w:val="none" w:sz="0" w:space="0" w:color="auto"/>
          </w:divBdr>
        </w:div>
        <w:div w:id="1656227518">
          <w:marLeft w:val="0"/>
          <w:marRight w:val="0"/>
          <w:marTop w:val="0"/>
          <w:marBottom w:val="0"/>
          <w:divBdr>
            <w:top w:val="none" w:sz="0" w:space="0" w:color="auto"/>
            <w:left w:val="none" w:sz="0" w:space="0" w:color="auto"/>
            <w:bottom w:val="none" w:sz="0" w:space="0" w:color="auto"/>
            <w:right w:val="none" w:sz="0" w:space="0" w:color="auto"/>
          </w:divBdr>
        </w:div>
        <w:div w:id="579483160">
          <w:marLeft w:val="0"/>
          <w:marRight w:val="0"/>
          <w:marTop w:val="0"/>
          <w:marBottom w:val="0"/>
          <w:divBdr>
            <w:top w:val="none" w:sz="0" w:space="0" w:color="auto"/>
            <w:left w:val="none" w:sz="0" w:space="0" w:color="auto"/>
            <w:bottom w:val="none" w:sz="0" w:space="0" w:color="auto"/>
            <w:right w:val="none" w:sz="0" w:space="0" w:color="auto"/>
          </w:divBdr>
        </w:div>
        <w:div w:id="1595283675">
          <w:marLeft w:val="0"/>
          <w:marRight w:val="0"/>
          <w:marTop w:val="0"/>
          <w:marBottom w:val="0"/>
          <w:divBdr>
            <w:top w:val="none" w:sz="0" w:space="0" w:color="auto"/>
            <w:left w:val="none" w:sz="0" w:space="0" w:color="auto"/>
            <w:bottom w:val="none" w:sz="0" w:space="0" w:color="auto"/>
            <w:right w:val="none" w:sz="0" w:space="0" w:color="auto"/>
          </w:divBdr>
        </w:div>
        <w:div w:id="590819469">
          <w:marLeft w:val="0"/>
          <w:marRight w:val="0"/>
          <w:marTop w:val="0"/>
          <w:marBottom w:val="0"/>
          <w:divBdr>
            <w:top w:val="none" w:sz="0" w:space="0" w:color="auto"/>
            <w:left w:val="none" w:sz="0" w:space="0" w:color="auto"/>
            <w:bottom w:val="none" w:sz="0" w:space="0" w:color="auto"/>
            <w:right w:val="none" w:sz="0" w:space="0" w:color="auto"/>
          </w:divBdr>
        </w:div>
        <w:div w:id="392123594">
          <w:marLeft w:val="0"/>
          <w:marRight w:val="0"/>
          <w:marTop w:val="0"/>
          <w:marBottom w:val="0"/>
          <w:divBdr>
            <w:top w:val="none" w:sz="0" w:space="0" w:color="auto"/>
            <w:left w:val="none" w:sz="0" w:space="0" w:color="auto"/>
            <w:bottom w:val="none" w:sz="0" w:space="0" w:color="auto"/>
            <w:right w:val="none" w:sz="0" w:space="0" w:color="auto"/>
          </w:divBdr>
        </w:div>
        <w:div w:id="1523394329">
          <w:marLeft w:val="0"/>
          <w:marRight w:val="0"/>
          <w:marTop w:val="0"/>
          <w:marBottom w:val="0"/>
          <w:divBdr>
            <w:top w:val="none" w:sz="0" w:space="0" w:color="auto"/>
            <w:left w:val="none" w:sz="0" w:space="0" w:color="auto"/>
            <w:bottom w:val="none" w:sz="0" w:space="0" w:color="auto"/>
            <w:right w:val="none" w:sz="0" w:space="0" w:color="auto"/>
          </w:divBdr>
        </w:div>
        <w:div w:id="106583106">
          <w:marLeft w:val="0"/>
          <w:marRight w:val="0"/>
          <w:marTop w:val="0"/>
          <w:marBottom w:val="0"/>
          <w:divBdr>
            <w:top w:val="none" w:sz="0" w:space="0" w:color="auto"/>
            <w:left w:val="none" w:sz="0" w:space="0" w:color="auto"/>
            <w:bottom w:val="none" w:sz="0" w:space="0" w:color="auto"/>
            <w:right w:val="none" w:sz="0" w:space="0" w:color="auto"/>
          </w:divBdr>
        </w:div>
        <w:div w:id="2085253494">
          <w:marLeft w:val="0"/>
          <w:marRight w:val="0"/>
          <w:marTop w:val="0"/>
          <w:marBottom w:val="0"/>
          <w:divBdr>
            <w:top w:val="none" w:sz="0" w:space="0" w:color="auto"/>
            <w:left w:val="none" w:sz="0" w:space="0" w:color="auto"/>
            <w:bottom w:val="none" w:sz="0" w:space="0" w:color="auto"/>
            <w:right w:val="none" w:sz="0" w:space="0" w:color="auto"/>
          </w:divBdr>
        </w:div>
        <w:div w:id="1948266220">
          <w:marLeft w:val="0"/>
          <w:marRight w:val="0"/>
          <w:marTop w:val="0"/>
          <w:marBottom w:val="0"/>
          <w:divBdr>
            <w:top w:val="none" w:sz="0" w:space="0" w:color="auto"/>
            <w:left w:val="none" w:sz="0" w:space="0" w:color="auto"/>
            <w:bottom w:val="none" w:sz="0" w:space="0" w:color="auto"/>
            <w:right w:val="none" w:sz="0" w:space="0" w:color="auto"/>
          </w:divBdr>
        </w:div>
        <w:div w:id="440951234">
          <w:marLeft w:val="0"/>
          <w:marRight w:val="0"/>
          <w:marTop w:val="0"/>
          <w:marBottom w:val="0"/>
          <w:divBdr>
            <w:top w:val="none" w:sz="0" w:space="0" w:color="auto"/>
            <w:left w:val="none" w:sz="0" w:space="0" w:color="auto"/>
            <w:bottom w:val="none" w:sz="0" w:space="0" w:color="auto"/>
            <w:right w:val="none" w:sz="0" w:space="0" w:color="auto"/>
          </w:divBdr>
        </w:div>
        <w:div w:id="50010012">
          <w:marLeft w:val="0"/>
          <w:marRight w:val="0"/>
          <w:marTop w:val="0"/>
          <w:marBottom w:val="0"/>
          <w:divBdr>
            <w:top w:val="none" w:sz="0" w:space="0" w:color="auto"/>
            <w:left w:val="none" w:sz="0" w:space="0" w:color="auto"/>
            <w:bottom w:val="none" w:sz="0" w:space="0" w:color="auto"/>
            <w:right w:val="none" w:sz="0" w:space="0" w:color="auto"/>
          </w:divBdr>
        </w:div>
        <w:div w:id="1262297584">
          <w:marLeft w:val="0"/>
          <w:marRight w:val="0"/>
          <w:marTop w:val="0"/>
          <w:marBottom w:val="0"/>
          <w:divBdr>
            <w:top w:val="none" w:sz="0" w:space="0" w:color="auto"/>
            <w:left w:val="none" w:sz="0" w:space="0" w:color="auto"/>
            <w:bottom w:val="none" w:sz="0" w:space="0" w:color="auto"/>
            <w:right w:val="none" w:sz="0" w:space="0" w:color="auto"/>
          </w:divBdr>
        </w:div>
        <w:div w:id="108668574">
          <w:marLeft w:val="0"/>
          <w:marRight w:val="0"/>
          <w:marTop w:val="0"/>
          <w:marBottom w:val="0"/>
          <w:divBdr>
            <w:top w:val="none" w:sz="0" w:space="0" w:color="auto"/>
            <w:left w:val="none" w:sz="0" w:space="0" w:color="auto"/>
            <w:bottom w:val="none" w:sz="0" w:space="0" w:color="auto"/>
            <w:right w:val="none" w:sz="0" w:space="0" w:color="auto"/>
          </w:divBdr>
        </w:div>
        <w:div w:id="498544906">
          <w:marLeft w:val="0"/>
          <w:marRight w:val="0"/>
          <w:marTop w:val="0"/>
          <w:marBottom w:val="0"/>
          <w:divBdr>
            <w:top w:val="none" w:sz="0" w:space="0" w:color="auto"/>
            <w:left w:val="none" w:sz="0" w:space="0" w:color="auto"/>
            <w:bottom w:val="none" w:sz="0" w:space="0" w:color="auto"/>
            <w:right w:val="none" w:sz="0" w:space="0" w:color="auto"/>
          </w:divBdr>
        </w:div>
        <w:div w:id="1529683900">
          <w:marLeft w:val="0"/>
          <w:marRight w:val="0"/>
          <w:marTop w:val="0"/>
          <w:marBottom w:val="0"/>
          <w:divBdr>
            <w:top w:val="none" w:sz="0" w:space="0" w:color="auto"/>
            <w:left w:val="none" w:sz="0" w:space="0" w:color="auto"/>
            <w:bottom w:val="none" w:sz="0" w:space="0" w:color="auto"/>
            <w:right w:val="none" w:sz="0" w:space="0" w:color="auto"/>
          </w:divBdr>
        </w:div>
        <w:div w:id="1925450144">
          <w:marLeft w:val="0"/>
          <w:marRight w:val="0"/>
          <w:marTop w:val="0"/>
          <w:marBottom w:val="0"/>
          <w:divBdr>
            <w:top w:val="none" w:sz="0" w:space="0" w:color="auto"/>
            <w:left w:val="none" w:sz="0" w:space="0" w:color="auto"/>
            <w:bottom w:val="none" w:sz="0" w:space="0" w:color="auto"/>
            <w:right w:val="none" w:sz="0" w:space="0" w:color="auto"/>
          </w:divBdr>
        </w:div>
        <w:div w:id="959607952">
          <w:marLeft w:val="0"/>
          <w:marRight w:val="0"/>
          <w:marTop w:val="0"/>
          <w:marBottom w:val="0"/>
          <w:divBdr>
            <w:top w:val="none" w:sz="0" w:space="0" w:color="auto"/>
            <w:left w:val="none" w:sz="0" w:space="0" w:color="auto"/>
            <w:bottom w:val="none" w:sz="0" w:space="0" w:color="auto"/>
            <w:right w:val="none" w:sz="0" w:space="0" w:color="auto"/>
          </w:divBdr>
        </w:div>
        <w:div w:id="1698463017">
          <w:marLeft w:val="0"/>
          <w:marRight w:val="0"/>
          <w:marTop w:val="0"/>
          <w:marBottom w:val="0"/>
          <w:divBdr>
            <w:top w:val="none" w:sz="0" w:space="0" w:color="auto"/>
            <w:left w:val="none" w:sz="0" w:space="0" w:color="auto"/>
            <w:bottom w:val="none" w:sz="0" w:space="0" w:color="auto"/>
            <w:right w:val="none" w:sz="0" w:space="0" w:color="auto"/>
          </w:divBdr>
        </w:div>
        <w:div w:id="1089738292">
          <w:marLeft w:val="0"/>
          <w:marRight w:val="0"/>
          <w:marTop w:val="0"/>
          <w:marBottom w:val="0"/>
          <w:divBdr>
            <w:top w:val="none" w:sz="0" w:space="0" w:color="auto"/>
            <w:left w:val="none" w:sz="0" w:space="0" w:color="auto"/>
            <w:bottom w:val="none" w:sz="0" w:space="0" w:color="auto"/>
            <w:right w:val="none" w:sz="0" w:space="0" w:color="auto"/>
          </w:divBdr>
        </w:div>
        <w:div w:id="1424453161">
          <w:marLeft w:val="0"/>
          <w:marRight w:val="0"/>
          <w:marTop w:val="0"/>
          <w:marBottom w:val="0"/>
          <w:divBdr>
            <w:top w:val="none" w:sz="0" w:space="0" w:color="auto"/>
            <w:left w:val="none" w:sz="0" w:space="0" w:color="auto"/>
            <w:bottom w:val="none" w:sz="0" w:space="0" w:color="auto"/>
            <w:right w:val="none" w:sz="0" w:space="0" w:color="auto"/>
          </w:divBdr>
        </w:div>
        <w:div w:id="973677039">
          <w:marLeft w:val="0"/>
          <w:marRight w:val="0"/>
          <w:marTop w:val="0"/>
          <w:marBottom w:val="0"/>
          <w:divBdr>
            <w:top w:val="none" w:sz="0" w:space="0" w:color="auto"/>
            <w:left w:val="none" w:sz="0" w:space="0" w:color="auto"/>
            <w:bottom w:val="none" w:sz="0" w:space="0" w:color="auto"/>
            <w:right w:val="none" w:sz="0" w:space="0" w:color="auto"/>
          </w:divBdr>
        </w:div>
        <w:div w:id="1520319336">
          <w:marLeft w:val="0"/>
          <w:marRight w:val="0"/>
          <w:marTop w:val="0"/>
          <w:marBottom w:val="0"/>
          <w:divBdr>
            <w:top w:val="none" w:sz="0" w:space="0" w:color="auto"/>
            <w:left w:val="none" w:sz="0" w:space="0" w:color="auto"/>
            <w:bottom w:val="none" w:sz="0" w:space="0" w:color="auto"/>
            <w:right w:val="none" w:sz="0" w:space="0" w:color="auto"/>
          </w:divBdr>
        </w:div>
        <w:div w:id="339894784">
          <w:marLeft w:val="0"/>
          <w:marRight w:val="0"/>
          <w:marTop w:val="0"/>
          <w:marBottom w:val="0"/>
          <w:divBdr>
            <w:top w:val="none" w:sz="0" w:space="0" w:color="auto"/>
            <w:left w:val="none" w:sz="0" w:space="0" w:color="auto"/>
            <w:bottom w:val="none" w:sz="0" w:space="0" w:color="auto"/>
            <w:right w:val="none" w:sz="0" w:space="0" w:color="auto"/>
          </w:divBdr>
        </w:div>
        <w:div w:id="1030643565">
          <w:marLeft w:val="0"/>
          <w:marRight w:val="0"/>
          <w:marTop w:val="0"/>
          <w:marBottom w:val="0"/>
          <w:divBdr>
            <w:top w:val="none" w:sz="0" w:space="0" w:color="auto"/>
            <w:left w:val="none" w:sz="0" w:space="0" w:color="auto"/>
            <w:bottom w:val="none" w:sz="0" w:space="0" w:color="auto"/>
            <w:right w:val="none" w:sz="0" w:space="0" w:color="auto"/>
          </w:divBdr>
        </w:div>
        <w:div w:id="156044766">
          <w:marLeft w:val="0"/>
          <w:marRight w:val="0"/>
          <w:marTop w:val="0"/>
          <w:marBottom w:val="0"/>
          <w:divBdr>
            <w:top w:val="none" w:sz="0" w:space="0" w:color="auto"/>
            <w:left w:val="none" w:sz="0" w:space="0" w:color="auto"/>
            <w:bottom w:val="none" w:sz="0" w:space="0" w:color="auto"/>
            <w:right w:val="none" w:sz="0" w:space="0" w:color="auto"/>
          </w:divBdr>
        </w:div>
        <w:div w:id="2036155516">
          <w:marLeft w:val="0"/>
          <w:marRight w:val="0"/>
          <w:marTop w:val="0"/>
          <w:marBottom w:val="0"/>
          <w:divBdr>
            <w:top w:val="none" w:sz="0" w:space="0" w:color="auto"/>
            <w:left w:val="none" w:sz="0" w:space="0" w:color="auto"/>
            <w:bottom w:val="none" w:sz="0" w:space="0" w:color="auto"/>
            <w:right w:val="none" w:sz="0" w:space="0" w:color="auto"/>
          </w:divBdr>
        </w:div>
        <w:div w:id="1411462424">
          <w:marLeft w:val="0"/>
          <w:marRight w:val="0"/>
          <w:marTop w:val="0"/>
          <w:marBottom w:val="0"/>
          <w:divBdr>
            <w:top w:val="none" w:sz="0" w:space="0" w:color="auto"/>
            <w:left w:val="none" w:sz="0" w:space="0" w:color="auto"/>
            <w:bottom w:val="none" w:sz="0" w:space="0" w:color="auto"/>
            <w:right w:val="none" w:sz="0" w:space="0" w:color="auto"/>
          </w:divBdr>
        </w:div>
        <w:div w:id="1707758490">
          <w:marLeft w:val="0"/>
          <w:marRight w:val="0"/>
          <w:marTop w:val="0"/>
          <w:marBottom w:val="0"/>
          <w:divBdr>
            <w:top w:val="none" w:sz="0" w:space="0" w:color="auto"/>
            <w:left w:val="none" w:sz="0" w:space="0" w:color="auto"/>
            <w:bottom w:val="none" w:sz="0" w:space="0" w:color="auto"/>
            <w:right w:val="none" w:sz="0" w:space="0" w:color="auto"/>
          </w:divBdr>
        </w:div>
        <w:div w:id="1653756176">
          <w:marLeft w:val="0"/>
          <w:marRight w:val="0"/>
          <w:marTop w:val="0"/>
          <w:marBottom w:val="0"/>
          <w:divBdr>
            <w:top w:val="none" w:sz="0" w:space="0" w:color="auto"/>
            <w:left w:val="none" w:sz="0" w:space="0" w:color="auto"/>
            <w:bottom w:val="none" w:sz="0" w:space="0" w:color="auto"/>
            <w:right w:val="none" w:sz="0" w:space="0" w:color="auto"/>
          </w:divBdr>
        </w:div>
        <w:div w:id="1991596927">
          <w:marLeft w:val="0"/>
          <w:marRight w:val="0"/>
          <w:marTop w:val="0"/>
          <w:marBottom w:val="0"/>
          <w:divBdr>
            <w:top w:val="none" w:sz="0" w:space="0" w:color="auto"/>
            <w:left w:val="none" w:sz="0" w:space="0" w:color="auto"/>
            <w:bottom w:val="none" w:sz="0" w:space="0" w:color="auto"/>
            <w:right w:val="none" w:sz="0" w:space="0" w:color="auto"/>
          </w:divBdr>
        </w:div>
        <w:div w:id="815603992">
          <w:marLeft w:val="0"/>
          <w:marRight w:val="0"/>
          <w:marTop w:val="0"/>
          <w:marBottom w:val="0"/>
          <w:divBdr>
            <w:top w:val="none" w:sz="0" w:space="0" w:color="auto"/>
            <w:left w:val="none" w:sz="0" w:space="0" w:color="auto"/>
            <w:bottom w:val="none" w:sz="0" w:space="0" w:color="auto"/>
            <w:right w:val="none" w:sz="0" w:space="0" w:color="auto"/>
          </w:divBdr>
        </w:div>
        <w:div w:id="827088011">
          <w:marLeft w:val="0"/>
          <w:marRight w:val="0"/>
          <w:marTop w:val="0"/>
          <w:marBottom w:val="0"/>
          <w:divBdr>
            <w:top w:val="none" w:sz="0" w:space="0" w:color="auto"/>
            <w:left w:val="none" w:sz="0" w:space="0" w:color="auto"/>
            <w:bottom w:val="none" w:sz="0" w:space="0" w:color="auto"/>
            <w:right w:val="none" w:sz="0" w:space="0" w:color="auto"/>
          </w:divBdr>
        </w:div>
        <w:div w:id="1596286432">
          <w:marLeft w:val="0"/>
          <w:marRight w:val="0"/>
          <w:marTop w:val="0"/>
          <w:marBottom w:val="0"/>
          <w:divBdr>
            <w:top w:val="none" w:sz="0" w:space="0" w:color="auto"/>
            <w:left w:val="none" w:sz="0" w:space="0" w:color="auto"/>
            <w:bottom w:val="none" w:sz="0" w:space="0" w:color="auto"/>
            <w:right w:val="none" w:sz="0" w:space="0" w:color="auto"/>
          </w:divBdr>
        </w:div>
        <w:div w:id="1731151210">
          <w:marLeft w:val="0"/>
          <w:marRight w:val="0"/>
          <w:marTop w:val="0"/>
          <w:marBottom w:val="0"/>
          <w:divBdr>
            <w:top w:val="none" w:sz="0" w:space="0" w:color="auto"/>
            <w:left w:val="none" w:sz="0" w:space="0" w:color="auto"/>
            <w:bottom w:val="none" w:sz="0" w:space="0" w:color="auto"/>
            <w:right w:val="none" w:sz="0" w:space="0" w:color="auto"/>
          </w:divBdr>
        </w:div>
        <w:div w:id="549270513">
          <w:marLeft w:val="0"/>
          <w:marRight w:val="0"/>
          <w:marTop w:val="0"/>
          <w:marBottom w:val="0"/>
          <w:divBdr>
            <w:top w:val="none" w:sz="0" w:space="0" w:color="auto"/>
            <w:left w:val="none" w:sz="0" w:space="0" w:color="auto"/>
            <w:bottom w:val="none" w:sz="0" w:space="0" w:color="auto"/>
            <w:right w:val="none" w:sz="0" w:space="0" w:color="auto"/>
          </w:divBdr>
        </w:div>
        <w:div w:id="816459459">
          <w:marLeft w:val="0"/>
          <w:marRight w:val="0"/>
          <w:marTop w:val="0"/>
          <w:marBottom w:val="0"/>
          <w:divBdr>
            <w:top w:val="none" w:sz="0" w:space="0" w:color="auto"/>
            <w:left w:val="none" w:sz="0" w:space="0" w:color="auto"/>
            <w:bottom w:val="none" w:sz="0" w:space="0" w:color="auto"/>
            <w:right w:val="none" w:sz="0" w:space="0" w:color="auto"/>
          </w:divBdr>
        </w:div>
        <w:div w:id="282662316">
          <w:marLeft w:val="0"/>
          <w:marRight w:val="0"/>
          <w:marTop w:val="0"/>
          <w:marBottom w:val="0"/>
          <w:divBdr>
            <w:top w:val="none" w:sz="0" w:space="0" w:color="auto"/>
            <w:left w:val="none" w:sz="0" w:space="0" w:color="auto"/>
            <w:bottom w:val="none" w:sz="0" w:space="0" w:color="auto"/>
            <w:right w:val="none" w:sz="0" w:space="0" w:color="auto"/>
          </w:divBdr>
        </w:div>
        <w:div w:id="2135320038">
          <w:marLeft w:val="0"/>
          <w:marRight w:val="0"/>
          <w:marTop w:val="0"/>
          <w:marBottom w:val="0"/>
          <w:divBdr>
            <w:top w:val="none" w:sz="0" w:space="0" w:color="auto"/>
            <w:left w:val="none" w:sz="0" w:space="0" w:color="auto"/>
            <w:bottom w:val="none" w:sz="0" w:space="0" w:color="auto"/>
            <w:right w:val="none" w:sz="0" w:space="0" w:color="auto"/>
          </w:divBdr>
        </w:div>
        <w:div w:id="1559244483">
          <w:marLeft w:val="0"/>
          <w:marRight w:val="0"/>
          <w:marTop w:val="0"/>
          <w:marBottom w:val="0"/>
          <w:divBdr>
            <w:top w:val="none" w:sz="0" w:space="0" w:color="auto"/>
            <w:left w:val="none" w:sz="0" w:space="0" w:color="auto"/>
            <w:bottom w:val="none" w:sz="0" w:space="0" w:color="auto"/>
            <w:right w:val="none" w:sz="0" w:space="0" w:color="auto"/>
          </w:divBdr>
        </w:div>
        <w:div w:id="69471826">
          <w:marLeft w:val="0"/>
          <w:marRight w:val="0"/>
          <w:marTop w:val="0"/>
          <w:marBottom w:val="0"/>
          <w:divBdr>
            <w:top w:val="none" w:sz="0" w:space="0" w:color="auto"/>
            <w:left w:val="none" w:sz="0" w:space="0" w:color="auto"/>
            <w:bottom w:val="none" w:sz="0" w:space="0" w:color="auto"/>
            <w:right w:val="none" w:sz="0" w:space="0" w:color="auto"/>
          </w:divBdr>
        </w:div>
        <w:div w:id="1642340868">
          <w:marLeft w:val="0"/>
          <w:marRight w:val="0"/>
          <w:marTop w:val="0"/>
          <w:marBottom w:val="0"/>
          <w:divBdr>
            <w:top w:val="none" w:sz="0" w:space="0" w:color="auto"/>
            <w:left w:val="none" w:sz="0" w:space="0" w:color="auto"/>
            <w:bottom w:val="none" w:sz="0" w:space="0" w:color="auto"/>
            <w:right w:val="none" w:sz="0" w:space="0" w:color="auto"/>
          </w:divBdr>
        </w:div>
        <w:div w:id="336008460">
          <w:marLeft w:val="0"/>
          <w:marRight w:val="0"/>
          <w:marTop w:val="0"/>
          <w:marBottom w:val="0"/>
          <w:divBdr>
            <w:top w:val="none" w:sz="0" w:space="0" w:color="auto"/>
            <w:left w:val="none" w:sz="0" w:space="0" w:color="auto"/>
            <w:bottom w:val="none" w:sz="0" w:space="0" w:color="auto"/>
            <w:right w:val="none" w:sz="0" w:space="0" w:color="auto"/>
          </w:divBdr>
        </w:div>
        <w:div w:id="102773875">
          <w:marLeft w:val="0"/>
          <w:marRight w:val="0"/>
          <w:marTop w:val="0"/>
          <w:marBottom w:val="0"/>
          <w:divBdr>
            <w:top w:val="none" w:sz="0" w:space="0" w:color="auto"/>
            <w:left w:val="none" w:sz="0" w:space="0" w:color="auto"/>
            <w:bottom w:val="none" w:sz="0" w:space="0" w:color="auto"/>
            <w:right w:val="none" w:sz="0" w:space="0" w:color="auto"/>
          </w:divBdr>
        </w:div>
        <w:div w:id="1238320288">
          <w:marLeft w:val="0"/>
          <w:marRight w:val="0"/>
          <w:marTop w:val="0"/>
          <w:marBottom w:val="0"/>
          <w:divBdr>
            <w:top w:val="none" w:sz="0" w:space="0" w:color="auto"/>
            <w:left w:val="none" w:sz="0" w:space="0" w:color="auto"/>
            <w:bottom w:val="none" w:sz="0" w:space="0" w:color="auto"/>
            <w:right w:val="none" w:sz="0" w:space="0" w:color="auto"/>
          </w:divBdr>
        </w:div>
        <w:div w:id="1394499944">
          <w:marLeft w:val="0"/>
          <w:marRight w:val="0"/>
          <w:marTop w:val="0"/>
          <w:marBottom w:val="0"/>
          <w:divBdr>
            <w:top w:val="none" w:sz="0" w:space="0" w:color="auto"/>
            <w:left w:val="none" w:sz="0" w:space="0" w:color="auto"/>
            <w:bottom w:val="none" w:sz="0" w:space="0" w:color="auto"/>
            <w:right w:val="none" w:sz="0" w:space="0" w:color="auto"/>
          </w:divBdr>
        </w:div>
        <w:div w:id="13457140">
          <w:marLeft w:val="0"/>
          <w:marRight w:val="0"/>
          <w:marTop w:val="0"/>
          <w:marBottom w:val="0"/>
          <w:divBdr>
            <w:top w:val="none" w:sz="0" w:space="0" w:color="auto"/>
            <w:left w:val="none" w:sz="0" w:space="0" w:color="auto"/>
            <w:bottom w:val="none" w:sz="0" w:space="0" w:color="auto"/>
            <w:right w:val="none" w:sz="0" w:space="0" w:color="auto"/>
          </w:divBdr>
        </w:div>
        <w:div w:id="1628581658">
          <w:marLeft w:val="0"/>
          <w:marRight w:val="0"/>
          <w:marTop w:val="0"/>
          <w:marBottom w:val="0"/>
          <w:divBdr>
            <w:top w:val="none" w:sz="0" w:space="0" w:color="auto"/>
            <w:left w:val="none" w:sz="0" w:space="0" w:color="auto"/>
            <w:bottom w:val="none" w:sz="0" w:space="0" w:color="auto"/>
            <w:right w:val="none" w:sz="0" w:space="0" w:color="auto"/>
          </w:divBdr>
        </w:div>
        <w:div w:id="189799183">
          <w:marLeft w:val="0"/>
          <w:marRight w:val="0"/>
          <w:marTop w:val="0"/>
          <w:marBottom w:val="0"/>
          <w:divBdr>
            <w:top w:val="none" w:sz="0" w:space="0" w:color="auto"/>
            <w:left w:val="none" w:sz="0" w:space="0" w:color="auto"/>
            <w:bottom w:val="none" w:sz="0" w:space="0" w:color="auto"/>
            <w:right w:val="none" w:sz="0" w:space="0" w:color="auto"/>
          </w:divBdr>
        </w:div>
        <w:div w:id="709457587">
          <w:marLeft w:val="0"/>
          <w:marRight w:val="0"/>
          <w:marTop w:val="0"/>
          <w:marBottom w:val="0"/>
          <w:divBdr>
            <w:top w:val="none" w:sz="0" w:space="0" w:color="auto"/>
            <w:left w:val="none" w:sz="0" w:space="0" w:color="auto"/>
            <w:bottom w:val="none" w:sz="0" w:space="0" w:color="auto"/>
            <w:right w:val="none" w:sz="0" w:space="0" w:color="auto"/>
          </w:divBdr>
        </w:div>
        <w:div w:id="1413039670">
          <w:marLeft w:val="0"/>
          <w:marRight w:val="0"/>
          <w:marTop w:val="0"/>
          <w:marBottom w:val="0"/>
          <w:divBdr>
            <w:top w:val="none" w:sz="0" w:space="0" w:color="auto"/>
            <w:left w:val="none" w:sz="0" w:space="0" w:color="auto"/>
            <w:bottom w:val="none" w:sz="0" w:space="0" w:color="auto"/>
            <w:right w:val="none" w:sz="0" w:space="0" w:color="auto"/>
          </w:divBdr>
        </w:div>
        <w:div w:id="392392138">
          <w:marLeft w:val="0"/>
          <w:marRight w:val="0"/>
          <w:marTop w:val="0"/>
          <w:marBottom w:val="0"/>
          <w:divBdr>
            <w:top w:val="none" w:sz="0" w:space="0" w:color="auto"/>
            <w:left w:val="none" w:sz="0" w:space="0" w:color="auto"/>
            <w:bottom w:val="none" w:sz="0" w:space="0" w:color="auto"/>
            <w:right w:val="none" w:sz="0" w:space="0" w:color="auto"/>
          </w:divBdr>
        </w:div>
        <w:div w:id="329522787">
          <w:marLeft w:val="0"/>
          <w:marRight w:val="0"/>
          <w:marTop w:val="0"/>
          <w:marBottom w:val="0"/>
          <w:divBdr>
            <w:top w:val="none" w:sz="0" w:space="0" w:color="auto"/>
            <w:left w:val="none" w:sz="0" w:space="0" w:color="auto"/>
            <w:bottom w:val="none" w:sz="0" w:space="0" w:color="auto"/>
            <w:right w:val="none" w:sz="0" w:space="0" w:color="auto"/>
          </w:divBdr>
        </w:div>
        <w:div w:id="1389845316">
          <w:marLeft w:val="0"/>
          <w:marRight w:val="0"/>
          <w:marTop w:val="0"/>
          <w:marBottom w:val="0"/>
          <w:divBdr>
            <w:top w:val="none" w:sz="0" w:space="0" w:color="auto"/>
            <w:left w:val="none" w:sz="0" w:space="0" w:color="auto"/>
            <w:bottom w:val="none" w:sz="0" w:space="0" w:color="auto"/>
            <w:right w:val="none" w:sz="0" w:space="0" w:color="auto"/>
          </w:divBdr>
        </w:div>
        <w:div w:id="1543444867">
          <w:marLeft w:val="0"/>
          <w:marRight w:val="0"/>
          <w:marTop w:val="0"/>
          <w:marBottom w:val="0"/>
          <w:divBdr>
            <w:top w:val="none" w:sz="0" w:space="0" w:color="auto"/>
            <w:left w:val="none" w:sz="0" w:space="0" w:color="auto"/>
            <w:bottom w:val="none" w:sz="0" w:space="0" w:color="auto"/>
            <w:right w:val="none" w:sz="0" w:space="0" w:color="auto"/>
          </w:divBdr>
        </w:div>
        <w:div w:id="1411349460">
          <w:marLeft w:val="0"/>
          <w:marRight w:val="0"/>
          <w:marTop w:val="0"/>
          <w:marBottom w:val="0"/>
          <w:divBdr>
            <w:top w:val="none" w:sz="0" w:space="0" w:color="auto"/>
            <w:left w:val="none" w:sz="0" w:space="0" w:color="auto"/>
            <w:bottom w:val="none" w:sz="0" w:space="0" w:color="auto"/>
            <w:right w:val="none" w:sz="0" w:space="0" w:color="auto"/>
          </w:divBdr>
        </w:div>
        <w:div w:id="724530474">
          <w:marLeft w:val="0"/>
          <w:marRight w:val="0"/>
          <w:marTop w:val="0"/>
          <w:marBottom w:val="0"/>
          <w:divBdr>
            <w:top w:val="none" w:sz="0" w:space="0" w:color="auto"/>
            <w:left w:val="none" w:sz="0" w:space="0" w:color="auto"/>
            <w:bottom w:val="none" w:sz="0" w:space="0" w:color="auto"/>
            <w:right w:val="none" w:sz="0" w:space="0" w:color="auto"/>
          </w:divBdr>
        </w:div>
        <w:div w:id="1805392181">
          <w:marLeft w:val="0"/>
          <w:marRight w:val="0"/>
          <w:marTop w:val="0"/>
          <w:marBottom w:val="0"/>
          <w:divBdr>
            <w:top w:val="none" w:sz="0" w:space="0" w:color="auto"/>
            <w:left w:val="none" w:sz="0" w:space="0" w:color="auto"/>
            <w:bottom w:val="none" w:sz="0" w:space="0" w:color="auto"/>
            <w:right w:val="none" w:sz="0" w:space="0" w:color="auto"/>
          </w:divBdr>
        </w:div>
        <w:div w:id="305471671">
          <w:marLeft w:val="0"/>
          <w:marRight w:val="0"/>
          <w:marTop w:val="0"/>
          <w:marBottom w:val="0"/>
          <w:divBdr>
            <w:top w:val="none" w:sz="0" w:space="0" w:color="auto"/>
            <w:left w:val="none" w:sz="0" w:space="0" w:color="auto"/>
            <w:bottom w:val="none" w:sz="0" w:space="0" w:color="auto"/>
            <w:right w:val="none" w:sz="0" w:space="0" w:color="auto"/>
          </w:divBdr>
        </w:div>
        <w:div w:id="416365786">
          <w:marLeft w:val="0"/>
          <w:marRight w:val="0"/>
          <w:marTop w:val="0"/>
          <w:marBottom w:val="0"/>
          <w:divBdr>
            <w:top w:val="none" w:sz="0" w:space="0" w:color="auto"/>
            <w:left w:val="none" w:sz="0" w:space="0" w:color="auto"/>
            <w:bottom w:val="none" w:sz="0" w:space="0" w:color="auto"/>
            <w:right w:val="none" w:sz="0" w:space="0" w:color="auto"/>
          </w:divBdr>
        </w:div>
        <w:div w:id="57098990">
          <w:marLeft w:val="0"/>
          <w:marRight w:val="0"/>
          <w:marTop w:val="0"/>
          <w:marBottom w:val="0"/>
          <w:divBdr>
            <w:top w:val="none" w:sz="0" w:space="0" w:color="auto"/>
            <w:left w:val="none" w:sz="0" w:space="0" w:color="auto"/>
            <w:bottom w:val="none" w:sz="0" w:space="0" w:color="auto"/>
            <w:right w:val="none" w:sz="0" w:space="0" w:color="auto"/>
          </w:divBdr>
        </w:div>
        <w:div w:id="994525961">
          <w:marLeft w:val="0"/>
          <w:marRight w:val="0"/>
          <w:marTop w:val="0"/>
          <w:marBottom w:val="0"/>
          <w:divBdr>
            <w:top w:val="none" w:sz="0" w:space="0" w:color="auto"/>
            <w:left w:val="none" w:sz="0" w:space="0" w:color="auto"/>
            <w:bottom w:val="none" w:sz="0" w:space="0" w:color="auto"/>
            <w:right w:val="none" w:sz="0" w:space="0" w:color="auto"/>
          </w:divBdr>
        </w:div>
        <w:div w:id="1513564533">
          <w:marLeft w:val="0"/>
          <w:marRight w:val="0"/>
          <w:marTop w:val="0"/>
          <w:marBottom w:val="0"/>
          <w:divBdr>
            <w:top w:val="none" w:sz="0" w:space="0" w:color="auto"/>
            <w:left w:val="none" w:sz="0" w:space="0" w:color="auto"/>
            <w:bottom w:val="none" w:sz="0" w:space="0" w:color="auto"/>
            <w:right w:val="none" w:sz="0" w:space="0" w:color="auto"/>
          </w:divBdr>
        </w:div>
        <w:div w:id="1984507375">
          <w:marLeft w:val="0"/>
          <w:marRight w:val="0"/>
          <w:marTop w:val="0"/>
          <w:marBottom w:val="0"/>
          <w:divBdr>
            <w:top w:val="none" w:sz="0" w:space="0" w:color="auto"/>
            <w:left w:val="none" w:sz="0" w:space="0" w:color="auto"/>
            <w:bottom w:val="none" w:sz="0" w:space="0" w:color="auto"/>
            <w:right w:val="none" w:sz="0" w:space="0" w:color="auto"/>
          </w:divBdr>
        </w:div>
        <w:div w:id="1327442011">
          <w:marLeft w:val="0"/>
          <w:marRight w:val="0"/>
          <w:marTop w:val="0"/>
          <w:marBottom w:val="0"/>
          <w:divBdr>
            <w:top w:val="none" w:sz="0" w:space="0" w:color="auto"/>
            <w:left w:val="none" w:sz="0" w:space="0" w:color="auto"/>
            <w:bottom w:val="none" w:sz="0" w:space="0" w:color="auto"/>
            <w:right w:val="none" w:sz="0" w:space="0" w:color="auto"/>
          </w:divBdr>
        </w:div>
        <w:div w:id="1138034100">
          <w:marLeft w:val="0"/>
          <w:marRight w:val="0"/>
          <w:marTop w:val="0"/>
          <w:marBottom w:val="0"/>
          <w:divBdr>
            <w:top w:val="none" w:sz="0" w:space="0" w:color="auto"/>
            <w:left w:val="none" w:sz="0" w:space="0" w:color="auto"/>
            <w:bottom w:val="none" w:sz="0" w:space="0" w:color="auto"/>
            <w:right w:val="none" w:sz="0" w:space="0" w:color="auto"/>
          </w:divBdr>
        </w:div>
        <w:div w:id="1577130417">
          <w:marLeft w:val="0"/>
          <w:marRight w:val="0"/>
          <w:marTop w:val="0"/>
          <w:marBottom w:val="0"/>
          <w:divBdr>
            <w:top w:val="none" w:sz="0" w:space="0" w:color="auto"/>
            <w:left w:val="none" w:sz="0" w:space="0" w:color="auto"/>
            <w:bottom w:val="none" w:sz="0" w:space="0" w:color="auto"/>
            <w:right w:val="none" w:sz="0" w:space="0" w:color="auto"/>
          </w:divBdr>
        </w:div>
        <w:div w:id="1005747203">
          <w:marLeft w:val="0"/>
          <w:marRight w:val="0"/>
          <w:marTop w:val="0"/>
          <w:marBottom w:val="0"/>
          <w:divBdr>
            <w:top w:val="none" w:sz="0" w:space="0" w:color="auto"/>
            <w:left w:val="none" w:sz="0" w:space="0" w:color="auto"/>
            <w:bottom w:val="none" w:sz="0" w:space="0" w:color="auto"/>
            <w:right w:val="none" w:sz="0" w:space="0" w:color="auto"/>
          </w:divBdr>
        </w:div>
        <w:div w:id="545265252">
          <w:marLeft w:val="0"/>
          <w:marRight w:val="0"/>
          <w:marTop w:val="0"/>
          <w:marBottom w:val="0"/>
          <w:divBdr>
            <w:top w:val="none" w:sz="0" w:space="0" w:color="auto"/>
            <w:left w:val="none" w:sz="0" w:space="0" w:color="auto"/>
            <w:bottom w:val="none" w:sz="0" w:space="0" w:color="auto"/>
            <w:right w:val="none" w:sz="0" w:space="0" w:color="auto"/>
          </w:divBdr>
        </w:div>
        <w:div w:id="149761144">
          <w:marLeft w:val="0"/>
          <w:marRight w:val="0"/>
          <w:marTop w:val="0"/>
          <w:marBottom w:val="0"/>
          <w:divBdr>
            <w:top w:val="none" w:sz="0" w:space="0" w:color="auto"/>
            <w:left w:val="none" w:sz="0" w:space="0" w:color="auto"/>
            <w:bottom w:val="none" w:sz="0" w:space="0" w:color="auto"/>
            <w:right w:val="none" w:sz="0" w:space="0" w:color="auto"/>
          </w:divBdr>
        </w:div>
        <w:div w:id="11538076">
          <w:marLeft w:val="0"/>
          <w:marRight w:val="0"/>
          <w:marTop w:val="0"/>
          <w:marBottom w:val="0"/>
          <w:divBdr>
            <w:top w:val="none" w:sz="0" w:space="0" w:color="auto"/>
            <w:left w:val="none" w:sz="0" w:space="0" w:color="auto"/>
            <w:bottom w:val="none" w:sz="0" w:space="0" w:color="auto"/>
            <w:right w:val="none" w:sz="0" w:space="0" w:color="auto"/>
          </w:divBdr>
        </w:div>
        <w:div w:id="300891266">
          <w:marLeft w:val="0"/>
          <w:marRight w:val="0"/>
          <w:marTop w:val="0"/>
          <w:marBottom w:val="0"/>
          <w:divBdr>
            <w:top w:val="none" w:sz="0" w:space="0" w:color="auto"/>
            <w:left w:val="none" w:sz="0" w:space="0" w:color="auto"/>
            <w:bottom w:val="none" w:sz="0" w:space="0" w:color="auto"/>
            <w:right w:val="none" w:sz="0" w:space="0" w:color="auto"/>
          </w:divBdr>
        </w:div>
        <w:div w:id="1311519062">
          <w:marLeft w:val="0"/>
          <w:marRight w:val="0"/>
          <w:marTop w:val="0"/>
          <w:marBottom w:val="0"/>
          <w:divBdr>
            <w:top w:val="none" w:sz="0" w:space="0" w:color="auto"/>
            <w:left w:val="none" w:sz="0" w:space="0" w:color="auto"/>
            <w:bottom w:val="none" w:sz="0" w:space="0" w:color="auto"/>
            <w:right w:val="none" w:sz="0" w:space="0" w:color="auto"/>
          </w:divBdr>
        </w:div>
        <w:div w:id="1221290134">
          <w:marLeft w:val="0"/>
          <w:marRight w:val="0"/>
          <w:marTop w:val="0"/>
          <w:marBottom w:val="0"/>
          <w:divBdr>
            <w:top w:val="none" w:sz="0" w:space="0" w:color="auto"/>
            <w:left w:val="none" w:sz="0" w:space="0" w:color="auto"/>
            <w:bottom w:val="none" w:sz="0" w:space="0" w:color="auto"/>
            <w:right w:val="none" w:sz="0" w:space="0" w:color="auto"/>
          </w:divBdr>
        </w:div>
        <w:div w:id="1987514649">
          <w:marLeft w:val="0"/>
          <w:marRight w:val="0"/>
          <w:marTop w:val="0"/>
          <w:marBottom w:val="0"/>
          <w:divBdr>
            <w:top w:val="none" w:sz="0" w:space="0" w:color="auto"/>
            <w:left w:val="none" w:sz="0" w:space="0" w:color="auto"/>
            <w:bottom w:val="none" w:sz="0" w:space="0" w:color="auto"/>
            <w:right w:val="none" w:sz="0" w:space="0" w:color="auto"/>
          </w:divBdr>
        </w:div>
        <w:div w:id="1949584064">
          <w:marLeft w:val="0"/>
          <w:marRight w:val="0"/>
          <w:marTop w:val="0"/>
          <w:marBottom w:val="0"/>
          <w:divBdr>
            <w:top w:val="none" w:sz="0" w:space="0" w:color="auto"/>
            <w:left w:val="none" w:sz="0" w:space="0" w:color="auto"/>
            <w:bottom w:val="none" w:sz="0" w:space="0" w:color="auto"/>
            <w:right w:val="none" w:sz="0" w:space="0" w:color="auto"/>
          </w:divBdr>
        </w:div>
        <w:div w:id="1359042825">
          <w:marLeft w:val="0"/>
          <w:marRight w:val="0"/>
          <w:marTop w:val="0"/>
          <w:marBottom w:val="0"/>
          <w:divBdr>
            <w:top w:val="none" w:sz="0" w:space="0" w:color="auto"/>
            <w:left w:val="none" w:sz="0" w:space="0" w:color="auto"/>
            <w:bottom w:val="none" w:sz="0" w:space="0" w:color="auto"/>
            <w:right w:val="none" w:sz="0" w:space="0" w:color="auto"/>
          </w:divBdr>
        </w:div>
        <w:div w:id="1214849895">
          <w:marLeft w:val="0"/>
          <w:marRight w:val="0"/>
          <w:marTop w:val="0"/>
          <w:marBottom w:val="0"/>
          <w:divBdr>
            <w:top w:val="none" w:sz="0" w:space="0" w:color="auto"/>
            <w:left w:val="none" w:sz="0" w:space="0" w:color="auto"/>
            <w:bottom w:val="none" w:sz="0" w:space="0" w:color="auto"/>
            <w:right w:val="none" w:sz="0" w:space="0" w:color="auto"/>
          </w:divBdr>
        </w:div>
        <w:div w:id="1028066140">
          <w:marLeft w:val="0"/>
          <w:marRight w:val="0"/>
          <w:marTop w:val="0"/>
          <w:marBottom w:val="0"/>
          <w:divBdr>
            <w:top w:val="none" w:sz="0" w:space="0" w:color="auto"/>
            <w:left w:val="none" w:sz="0" w:space="0" w:color="auto"/>
            <w:bottom w:val="none" w:sz="0" w:space="0" w:color="auto"/>
            <w:right w:val="none" w:sz="0" w:space="0" w:color="auto"/>
          </w:divBdr>
        </w:div>
        <w:div w:id="1352218819">
          <w:marLeft w:val="0"/>
          <w:marRight w:val="0"/>
          <w:marTop w:val="0"/>
          <w:marBottom w:val="0"/>
          <w:divBdr>
            <w:top w:val="none" w:sz="0" w:space="0" w:color="auto"/>
            <w:left w:val="none" w:sz="0" w:space="0" w:color="auto"/>
            <w:bottom w:val="none" w:sz="0" w:space="0" w:color="auto"/>
            <w:right w:val="none" w:sz="0" w:space="0" w:color="auto"/>
          </w:divBdr>
        </w:div>
        <w:div w:id="1010916328">
          <w:marLeft w:val="0"/>
          <w:marRight w:val="0"/>
          <w:marTop w:val="0"/>
          <w:marBottom w:val="0"/>
          <w:divBdr>
            <w:top w:val="none" w:sz="0" w:space="0" w:color="auto"/>
            <w:left w:val="none" w:sz="0" w:space="0" w:color="auto"/>
            <w:bottom w:val="none" w:sz="0" w:space="0" w:color="auto"/>
            <w:right w:val="none" w:sz="0" w:space="0" w:color="auto"/>
          </w:divBdr>
        </w:div>
        <w:div w:id="1807967697">
          <w:marLeft w:val="0"/>
          <w:marRight w:val="0"/>
          <w:marTop w:val="0"/>
          <w:marBottom w:val="0"/>
          <w:divBdr>
            <w:top w:val="none" w:sz="0" w:space="0" w:color="auto"/>
            <w:left w:val="none" w:sz="0" w:space="0" w:color="auto"/>
            <w:bottom w:val="none" w:sz="0" w:space="0" w:color="auto"/>
            <w:right w:val="none" w:sz="0" w:space="0" w:color="auto"/>
          </w:divBdr>
        </w:div>
        <w:div w:id="1002660704">
          <w:marLeft w:val="0"/>
          <w:marRight w:val="0"/>
          <w:marTop w:val="0"/>
          <w:marBottom w:val="0"/>
          <w:divBdr>
            <w:top w:val="none" w:sz="0" w:space="0" w:color="auto"/>
            <w:left w:val="none" w:sz="0" w:space="0" w:color="auto"/>
            <w:bottom w:val="none" w:sz="0" w:space="0" w:color="auto"/>
            <w:right w:val="none" w:sz="0" w:space="0" w:color="auto"/>
          </w:divBdr>
        </w:div>
        <w:div w:id="1921136806">
          <w:marLeft w:val="0"/>
          <w:marRight w:val="0"/>
          <w:marTop w:val="0"/>
          <w:marBottom w:val="0"/>
          <w:divBdr>
            <w:top w:val="none" w:sz="0" w:space="0" w:color="auto"/>
            <w:left w:val="none" w:sz="0" w:space="0" w:color="auto"/>
            <w:bottom w:val="none" w:sz="0" w:space="0" w:color="auto"/>
            <w:right w:val="none" w:sz="0" w:space="0" w:color="auto"/>
          </w:divBdr>
        </w:div>
        <w:div w:id="1216817585">
          <w:marLeft w:val="0"/>
          <w:marRight w:val="0"/>
          <w:marTop w:val="0"/>
          <w:marBottom w:val="0"/>
          <w:divBdr>
            <w:top w:val="none" w:sz="0" w:space="0" w:color="auto"/>
            <w:left w:val="none" w:sz="0" w:space="0" w:color="auto"/>
            <w:bottom w:val="none" w:sz="0" w:space="0" w:color="auto"/>
            <w:right w:val="none" w:sz="0" w:space="0" w:color="auto"/>
          </w:divBdr>
        </w:div>
        <w:div w:id="177618877">
          <w:marLeft w:val="0"/>
          <w:marRight w:val="0"/>
          <w:marTop w:val="0"/>
          <w:marBottom w:val="0"/>
          <w:divBdr>
            <w:top w:val="none" w:sz="0" w:space="0" w:color="auto"/>
            <w:left w:val="none" w:sz="0" w:space="0" w:color="auto"/>
            <w:bottom w:val="none" w:sz="0" w:space="0" w:color="auto"/>
            <w:right w:val="none" w:sz="0" w:space="0" w:color="auto"/>
          </w:divBdr>
        </w:div>
        <w:div w:id="1363895522">
          <w:marLeft w:val="0"/>
          <w:marRight w:val="0"/>
          <w:marTop w:val="0"/>
          <w:marBottom w:val="0"/>
          <w:divBdr>
            <w:top w:val="none" w:sz="0" w:space="0" w:color="auto"/>
            <w:left w:val="none" w:sz="0" w:space="0" w:color="auto"/>
            <w:bottom w:val="none" w:sz="0" w:space="0" w:color="auto"/>
            <w:right w:val="none" w:sz="0" w:space="0" w:color="auto"/>
          </w:divBdr>
        </w:div>
        <w:div w:id="1628006593">
          <w:marLeft w:val="0"/>
          <w:marRight w:val="0"/>
          <w:marTop w:val="0"/>
          <w:marBottom w:val="0"/>
          <w:divBdr>
            <w:top w:val="none" w:sz="0" w:space="0" w:color="auto"/>
            <w:left w:val="none" w:sz="0" w:space="0" w:color="auto"/>
            <w:bottom w:val="none" w:sz="0" w:space="0" w:color="auto"/>
            <w:right w:val="none" w:sz="0" w:space="0" w:color="auto"/>
          </w:divBdr>
        </w:div>
        <w:div w:id="1362047415">
          <w:marLeft w:val="0"/>
          <w:marRight w:val="0"/>
          <w:marTop w:val="0"/>
          <w:marBottom w:val="0"/>
          <w:divBdr>
            <w:top w:val="none" w:sz="0" w:space="0" w:color="auto"/>
            <w:left w:val="none" w:sz="0" w:space="0" w:color="auto"/>
            <w:bottom w:val="none" w:sz="0" w:space="0" w:color="auto"/>
            <w:right w:val="none" w:sz="0" w:space="0" w:color="auto"/>
          </w:divBdr>
        </w:div>
        <w:div w:id="1351877835">
          <w:marLeft w:val="0"/>
          <w:marRight w:val="0"/>
          <w:marTop w:val="0"/>
          <w:marBottom w:val="0"/>
          <w:divBdr>
            <w:top w:val="none" w:sz="0" w:space="0" w:color="auto"/>
            <w:left w:val="none" w:sz="0" w:space="0" w:color="auto"/>
            <w:bottom w:val="none" w:sz="0" w:space="0" w:color="auto"/>
            <w:right w:val="none" w:sz="0" w:space="0" w:color="auto"/>
          </w:divBdr>
        </w:div>
        <w:div w:id="1475564085">
          <w:marLeft w:val="0"/>
          <w:marRight w:val="0"/>
          <w:marTop w:val="0"/>
          <w:marBottom w:val="0"/>
          <w:divBdr>
            <w:top w:val="none" w:sz="0" w:space="0" w:color="auto"/>
            <w:left w:val="none" w:sz="0" w:space="0" w:color="auto"/>
            <w:bottom w:val="none" w:sz="0" w:space="0" w:color="auto"/>
            <w:right w:val="none" w:sz="0" w:space="0" w:color="auto"/>
          </w:divBdr>
        </w:div>
        <w:div w:id="1752240855">
          <w:marLeft w:val="0"/>
          <w:marRight w:val="0"/>
          <w:marTop w:val="0"/>
          <w:marBottom w:val="0"/>
          <w:divBdr>
            <w:top w:val="none" w:sz="0" w:space="0" w:color="auto"/>
            <w:left w:val="none" w:sz="0" w:space="0" w:color="auto"/>
            <w:bottom w:val="none" w:sz="0" w:space="0" w:color="auto"/>
            <w:right w:val="none" w:sz="0" w:space="0" w:color="auto"/>
          </w:divBdr>
        </w:div>
      </w:divsChild>
    </w:div>
    <w:div w:id="1108698371">
      <w:bodyDiv w:val="1"/>
      <w:marLeft w:val="0"/>
      <w:marRight w:val="0"/>
      <w:marTop w:val="0"/>
      <w:marBottom w:val="0"/>
      <w:divBdr>
        <w:top w:val="none" w:sz="0" w:space="0" w:color="auto"/>
        <w:left w:val="none" w:sz="0" w:space="0" w:color="auto"/>
        <w:bottom w:val="none" w:sz="0" w:space="0" w:color="auto"/>
        <w:right w:val="none" w:sz="0" w:space="0" w:color="auto"/>
      </w:divBdr>
    </w:div>
    <w:div w:id="1140538715">
      <w:bodyDiv w:val="1"/>
      <w:marLeft w:val="0"/>
      <w:marRight w:val="0"/>
      <w:marTop w:val="0"/>
      <w:marBottom w:val="0"/>
      <w:divBdr>
        <w:top w:val="none" w:sz="0" w:space="0" w:color="auto"/>
        <w:left w:val="none" w:sz="0" w:space="0" w:color="auto"/>
        <w:bottom w:val="none" w:sz="0" w:space="0" w:color="auto"/>
        <w:right w:val="none" w:sz="0" w:space="0" w:color="auto"/>
      </w:divBdr>
    </w:div>
    <w:div w:id="1465923803">
      <w:bodyDiv w:val="1"/>
      <w:marLeft w:val="0"/>
      <w:marRight w:val="0"/>
      <w:marTop w:val="0"/>
      <w:marBottom w:val="0"/>
      <w:divBdr>
        <w:top w:val="none" w:sz="0" w:space="0" w:color="auto"/>
        <w:left w:val="none" w:sz="0" w:space="0" w:color="auto"/>
        <w:bottom w:val="none" w:sz="0" w:space="0" w:color="auto"/>
        <w:right w:val="none" w:sz="0" w:space="0" w:color="auto"/>
      </w:divBdr>
    </w:div>
    <w:div w:id="1958682308">
      <w:bodyDiv w:val="1"/>
      <w:marLeft w:val="0"/>
      <w:marRight w:val="0"/>
      <w:marTop w:val="0"/>
      <w:marBottom w:val="0"/>
      <w:divBdr>
        <w:top w:val="none" w:sz="0" w:space="0" w:color="auto"/>
        <w:left w:val="none" w:sz="0" w:space="0" w:color="auto"/>
        <w:bottom w:val="none" w:sz="0" w:space="0" w:color="auto"/>
        <w:right w:val="none" w:sz="0" w:space="0" w:color="auto"/>
      </w:divBdr>
      <w:divsChild>
        <w:div w:id="1499929851">
          <w:marLeft w:val="0"/>
          <w:marRight w:val="0"/>
          <w:marTop w:val="0"/>
          <w:marBottom w:val="0"/>
          <w:divBdr>
            <w:top w:val="none" w:sz="0" w:space="0" w:color="auto"/>
            <w:left w:val="none" w:sz="0" w:space="0" w:color="auto"/>
            <w:bottom w:val="none" w:sz="0" w:space="0" w:color="auto"/>
            <w:right w:val="none" w:sz="0" w:space="0" w:color="auto"/>
          </w:divBdr>
        </w:div>
        <w:div w:id="1344237012">
          <w:marLeft w:val="0"/>
          <w:marRight w:val="0"/>
          <w:marTop w:val="0"/>
          <w:marBottom w:val="0"/>
          <w:divBdr>
            <w:top w:val="none" w:sz="0" w:space="0" w:color="auto"/>
            <w:left w:val="none" w:sz="0" w:space="0" w:color="auto"/>
            <w:bottom w:val="none" w:sz="0" w:space="0" w:color="auto"/>
            <w:right w:val="none" w:sz="0" w:space="0" w:color="auto"/>
          </w:divBdr>
        </w:div>
        <w:div w:id="243952071">
          <w:marLeft w:val="0"/>
          <w:marRight w:val="0"/>
          <w:marTop w:val="0"/>
          <w:marBottom w:val="0"/>
          <w:divBdr>
            <w:top w:val="none" w:sz="0" w:space="0" w:color="auto"/>
            <w:left w:val="none" w:sz="0" w:space="0" w:color="auto"/>
            <w:bottom w:val="none" w:sz="0" w:space="0" w:color="auto"/>
            <w:right w:val="none" w:sz="0" w:space="0" w:color="auto"/>
          </w:divBdr>
        </w:div>
        <w:div w:id="446118668">
          <w:marLeft w:val="0"/>
          <w:marRight w:val="0"/>
          <w:marTop w:val="0"/>
          <w:marBottom w:val="0"/>
          <w:divBdr>
            <w:top w:val="none" w:sz="0" w:space="0" w:color="auto"/>
            <w:left w:val="none" w:sz="0" w:space="0" w:color="auto"/>
            <w:bottom w:val="none" w:sz="0" w:space="0" w:color="auto"/>
            <w:right w:val="none" w:sz="0" w:space="0" w:color="auto"/>
          </w:divBdr>
        </w:div>
        <w:div w:id="1495101101">
          <w:marLeft w:val="0"/>
          <w:marRight w:val="0"/>
          <w:marTop w:val="0"/>
          <w:marBottom w:val="0"/>
          <w:divBdr>
            <w:top w:val="none" w:sz="0" w:space="0" w:color="auto"/>
            <w:left w:val="none" w:sz="0" w:space="0" w:color="auto"/>
            <w:bottom w:val="none" w:sz="0" w:space="0" w:color="auto"/>
            <w:right w:val="none" w:sz="0" w:space="0" w:color="auto"/>
          </w:divBdr>
        </w:div>
        <w:div w:id="2038458857">
          <w:marLeft w:val="0"/>
          <w:marRight w:val="0"/>
          <w:marTop w:val="0"/>
          <w:marBottom w:val="0"/>
          <w:divBdr>
            <w:top w:val="none" w:sz="0" w:space="0" w:color="auto"/>
            <w:left w:val="none" w:sz="0" w:space="0" w:color="auto"/>
            <w:bottom w:val="none" w:sz="0" w:space="0" w:color="auto"/>
            <w:right w:val="none" w:sz="0" w:space="0" w:color="auto"/>
          </w:divBdr>
        </w:div>
        <w:div w:id="882594077">
          <w:marLeft w:val="0"/>
          <w:marRight w:val="0"/>
          <w:marTop w:val="0"/>
          <w:marBottom w:val="0"/>
          <w:divBdr>
            <w:top w:val="none" w:sz="0" w:space="0" w:color="auto"/>
            <w:left w:val="none" w:sz="0" w:space="0" w:color="auto"/>
            <w:bottom w:val="none" w:sz="0" w:space="0" w:color="auto"/>
            <w:right w:val="none" w:sz="0" w:space="0" w:color="auto"/>
          </w:divBdr>
        </w:div>
        <w:div w:id="1745225623">
          <w:marLeft w:val="0"/>
          <w:marRight w:val="0"/>
          <w:marTop w:val="0"/>
          <w:marBottom w:val="0"/>
          <w:divBdr>
            <w:top w:val="none" w:sz="0" w:space="0" w:color="auto"/>
            <w:left w:val="none" w:sz="0" w:space="0" w:color="auto"/>
            <w:bottom w:val="none" w:sz="0" w:space="0" w:color="auto"/>
            <w:right w:val="none" w:sz="0" w:space="0" w:color="auto"/>
          </w:divBdr>
        </w:div>
        <w:div w:id="1036543808">
          <w:marLeft w:val="0"/>
          <w:marRight w:val="0"/>
          <w:marTop w:val="0"/>
          <w:marBottom w:val="0"/>
          <w:divBdr>
            <w:top w:val="none" w:sz="0" w:space="0" w:color="auto"/>
            <w:left w:val="none" w:sz="0" w:space="0" w:color="auto"/>
            <w:bottom w:val="none" w:sz="0" w:space="0" w:color="auto"/>
            <w:right w:val="none" w:sz="0" w:space="0" w:color="auto"/>
          </w:divBdr>
        </w:div>
        <w:div w:id="893010116">
          <w:marLeft w:val="0"/>
          <w:marRight w:val="0"/>
          <w:marTop w:val="0"/>
          <w:marBottom w:val="0"/>
          <w:divBdr>
            <w:top w:val="none" w:sz="0" w:space="0" w:color="auto"/>
            <w:left w:val="none" w:sz="0" w:space="0" w:color="auto"/>
            <w:bottom w:val="none" w:sz="0" w:space="0" w:color="auto"/>
            <w:right w:val="none" w:sz="0" w:space="0" w:color="auto"/>
          </w:divBdr>
        </w:div>
        <w:div w:id="1181969740">
          <w:marLeft w:val="0"/>
          <w:marRight w:val="0"/>
          <w:marTop w:val="0"/>
          <w:marBottom w:val="0"/>
          <w:divBdr>
            <w:top w:val="none" w:sz="0" w:space="0" w:color="auto"/>
            <w:left w:val="none" w:sz="0" w:space="0" w:color="auto"/>
            <w:bottom w:val="none" w:sz="0" w:space="0" w:color="auto"/>
            <w:right w:val="none" w:sz="0" w:space="0" w:color="auto"/>
          </w:divBdr>
        </w:div>
        <w:div w:id="869729945">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1472869393">
          <w:marLeft w:val="0"/>
          <w:marRight w:val="0"/>
          <w:marTop w:val="0"/>
          <w:marBottom w:val="0"/>
          <w:divBdr>
            <w:top w:val="none" w:sz="0" w:space="0" w:color="auto"/>
            <w:left w:val="none" w:sz="0" w:space="0" w:color="auto"/>
            <w:bottom w:val="none" w:sz="0" w:space="0" w:color="auto"/>
            <w:right w:val="none" w:sz="0" w:space="0" w:color="auto"/>
          </w:divBdr>
        </w:div>
        <w:div w:id="188491397">
          <w:marLeft w:val="0"/>
          <w:marRight w:val="0"/>
          <w:marTop w:val="0"/>
          <w:marBottom w:val="0"/>
          <w:divBdr>
            <w:top w:val="none" w:sz="0" w:space="0" w:color="auto"/>
            <w:left w:val="none" w:sz="0" w:space="0" w:color="auto"/>
            <w:bottom w:val="none" w:sz="0" w:space="0" w:color="auto"/>
            <w:right w:val="none" w:sz="0" w:space="0" w:color="auto"/>
          </w:divBdr>
        </w:div>
        <w:div w:id="1064062453">
          <w:marLeft w:val="0"/>
          <w:marRight w:val="0"/>
          <w:marTop w:val="0"/>
          <w:marBottom w:val="0"/>
          <w:divBdr>
            <w:top w:val="none" w:sz="0" w:space="0" w:color="auto"/>
            <w:left w:val="none" w:sz="0" w:space="0" w:color="auto"/>
            <w:bottom w:val="none" w:sz="0" w:space="0" w:color="auto"/>
            <w:right w:val="none" w:sz="0" w:space="0" w:color="auto"/>
          </w:divBdr>
        </w:div>
        <w:div w:id="1335913457">
          <w:marLeft w:val="0"/>
          <w:marRight w:val="0"/>
          <w:marTop w:val="0"/>
          <w:marBottom w:val="0"/>
          <w:divBdr>
            <w:top w:val="none" w:sz="0" w:space="0" w:color="auto"/>
            <w:left w:val="none" w:sz="0" w:space="0" w:color="auto"/>
            <w:bottom w:val="none" w:sz="0" w:space="0" w:color="auto"/>
            <w:right w:val="none" w:sz="0" w:space="0" w:color="auto"/>
          </w:divBdr>
        </w:div>
        <w:div w:id="372928257">
          <w:marLeft w:val="0"/>
          <w:marRight w:val="0"/>
          <w:marTop w:val="0"/>
          <w:marBottom w:val="0"/>
          <w:divBdr>
            <w:top w:val="none" w:sz="0" w:space="0" w:color="auto"/>
            <w:left w:val="none" w:sz="0" w:space="0" w:color="auto"/>
            <w:bottom w:val="none" w:sz="0" w:space="0" w:color="auto"/>
            <w:right w:val="none" w:sz="0" w:space="0" w:color="auto"/>
          </w:divBdr>
        </w:div>
        <w:div w:id="747534510">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3464297">
          <w:marLeft w:val="0"/>
          <w:marRight w:val="0"/>
          <w:marTop w:val="0"/>
          <w:marBottom w:val="0"/>
          <w:divBdr>
            <w:top w:val="none" w:sz="0" w:space="0" w:color="auto"/>
            <w:left w:val="none" w:sz="0" w:space="0" w:color="auto"/>
            <w:bottom w:val="none" w:sz="0" w:space="0" w:color="auto"/>
            <w:right w:val="none" w:sz="0" w:space="0" w:color="auto"/>
          </w:divBdr>
        </w:div>
        <w:div w:id="265385189">
          <w:marLeft w:val="0"/>
          <w:marRight w:val="0"/>
          <w:marTop w:val="0"/>
          <w:marBottom w:val="0"/>
          <w:divBdr>
            <w:top w:val="none" w:sz="0" w:space="0" w:color="auto"/>
            <w:left w:val="none" w:sz="0" w:space="0" w:color="auto"/>
            <w:bottom w:val="none" w:sz="0" w:space="0" w:color="auto"/>
            <w:right w:val="none" w:sz="0" w:space="0" w:color="auto"/>
          </w:divBdr>
        </w:div>
        <w:div w:id="421995842">
          <w:marLeft w:val="0"/>
          <w:marRight w:val="0"/>
          <w:marTop w:val="0"/>
          <w:marBottom w:val="0"/>
          <w:divBdr>
            <w:top w:val="none" w:sz="0" w:space="0" w:color="auto"/>
            <w:left w:val="none" w:sz="0" w:space="0" w:color="auto"/>
            <w:bottom w:val="none" w:sz="0" w:space="0" w:color="auto"/>
            <w:right w:val="none" w:sz="0" w:space="0" w:color="auto"/>
          </w:divBdr>
        </w:div>
        <w:div w:id="1999186590">
          <w:marLeft w:val="0"/>
          <w:marRight w:val="0"/>
          <w:marTop w:val="0"/>
          <w:marBottom w:val="0"/>
          <w:divBdr>
            <w:top w:val="none" w:sz="0" w:space="0" w:color="auto"/>
            <w:left w:val="none" w:sz="0" w:space="0" w:color="auto"/>
            <w:bottom w:val="none" w:sz="0" w:space="0" w:color="auto"/>
            <w:right w:val="none" w:sz="0" w:space="0" w:color="auto"/>
          </w:divBdr>
        </w:div>
        <w:div w:id="1953125304">
          <w:marLeft w:val="0"/>
          <w:marRight w:val="0"/>
          <w:marTop w:val="0"/>
          <w:marBottom w:val="0"/>
          <w:divBdr>
            <w:top w:val="none" w:sz="0" w:space="0" w:color="auto"/>
            <w:left w:val="none" w:sz="0" w:space="0" w:color="auto"/>
            <w:bottom w:val="none" w:sz="0" w:space="0" w:color="auto"/>
            <w:right w:val="none" w:sz="0" w:space="0" w:color="auto"/>
          </w:divBdr>
        </w:div>
        <w:div w:id="1389302661">
          <w:marLeft w:val="0"/>
          <w:marRight w:val="0"/>
          <w:marTop w:val="0"/>
          <w:marBottom w:val="0"/>
          <w:divBdr>
            <w:top w:val="none" w:sz="0" w:space="0" w:color="auto"/>
            <w:left w:val="none" w:sz="0" w:space="0" w:color="auto"/>
            <w:bottom w:val="none" w:sz="0" w:space="0" w:color="auto"/>
            <w:right w:val="none" w:sz="0" w:space="0" w:color="auto"/>
          </w:divBdr>
        </w:div>
        <w:div w:id="1523278275">
          <w:marLeft w:val="0"/>
          <w:marRight w:val="0"/>
          <w:marTop w:val="0"/>
          <w:marBottom w:val="0"/>
          <w:divBdr>
            <w:top w:val="none" w:sz="0" w:space="0" w:color="auto"/>
            <w:left w:val="none" w:sz="0" w:space="0" w:color="auto"/>
            <w:bottom w:val="none" w:sz="0" w:space="0" w:color="auto"/>
            <w:right w:val="none" w:sz="0" w:space="0" w:color="auto"/>
          </w:divBdr>
        </w:div>
        <w:div w:id="406853166">
          <w:marLeft w:val="0"/>
          <w:marRight w:val="0"/>
          <w:marTop w:val="0"/>
          <w:marBottom w:val="0"/>
          <w:divBdr>
            <w:top w:val="none" w:sz="0" w:space="0" w:color="auto"/>
            <w:left w:val="none" w:sz="0" w:space="0" w:color="auto"/>
            <w:bottom w:val="none" w:sz="0" w:space="0" w:color="auto"/>
            <w:right w:val="none" w:sz="0" w:space="0" w:color="auto"/>
          </w:divBdr>
        </w:div>
        <w:div w:id="1700281963">
          <w:marLeft w:val="0"/>
          <w:marRight w:val="0"/>
          <w:marTop w:val="0"/>
          <w:marBottom w:val="0"/>
          <w:divBdr>
            <w:top w:val="none" w:sz="0" w:space="0" w:color="auto"/>
            <w:left w:val="none" w:sz="0" w:space="0" w:color="auto"/>
            <w:bottom w:val="none" w:sz="0" w:space="0" w:color="auto"/>
            <w:right w:val="none" w:sz="0" w:space="0" w:color="auto"/>
          </w:divBdr>
        </w:div>
        <w:div w:id="749813677">
          <w:marLeft w:val="0"/>
          <w:marRight w:val="0"/>
          <w:marTop w:val="0"/>
          <w:marBottom w:val="0"/>
          <w:divBdr>
            <w:top w:val="none" w:sz="0" w:space="0" w:color="auto"/>
            <w:left w:val="none" w:sz="0" w:space="0" w:color="auto"/>
            <w:bottom w:val="none" w:sz="0" w:space="0" w:color="auto"/>
            <w:right w:val="none" w:sz="0" w:space="0" w:color="auto"/>
          </w:divBdr>
        </w:div>
        <w:div w:id="2010864328">
          <w:marLeft w:val="0"/>
          <w:marRight w:val="0"/>
          <w:marTop w:val="0"/>
          <w:marBottom w:val="0"/>
          <w:divBdr>
            <w:top w:val="none" w:sz="0" w:space="0" w:color="auto"/>
            <w:left w:val="none" w:sz="0" w:space="0" w:color="auto"/>
            <w:bottom w:val="none" w:sz="0" w:space="0" w:color="auto"/>
            <w:right w:val="none" w:sz="0" w:space="0" w:color="auto"/>
          </w:divBdr>
        </w:div>
        <w:div w:id="1127115867">
          <w:marLeft w:val="0"/>
          <w:marRight w:val="0"/>
          <w:marTop w:val="0"/>
          <w:marBottom w:val="0"/>
          <w:divBdr>
            <w:top w:val="none" w:sz="0" w:space="0" w:color="auto"/>
            <w:left w:val="none" w:sz="0" w:space="0" w:color="auto"/>
            <w:bottom w:val="none" w:sz="0" w:space="0" w:color="auto"/>
            <w:right w:val="none" w:sz="0" w:space="0" w:color="auto"/>
          </w:divBdr>
        </w:div>
      </w:divsChild>
    </w:div>
    <w:div w:id="2073458933">
      <w:bodyDiv w:val="1"/>
      <w:marLeft w:val="0"/>
      <w:marRight w:val="0"/>
      <w:marTop w:val="0"/>
      <w:marBottom w:val="0"/>
      <w:divBdr>
        <w:top w:val="none" w:sz="0" w:space="0" w:color="auto"/>
        <w:left w:val="none" w:sz="0" w:space="0" w:color="auto"/>
        <w:bottom w:val="none" w:sz="0" w:space="0" w:color="auto"/>
        <w:right w:val="none" w:sz="0" w:space="0" w:color="auto"/>
      </w:divBdr>
      <w:divsChild>
        <w:div w:id="2015767006">
          <w:marLeft w:val="0"/>
          <w:marRight w:val="0"/>
          <w:marTop w:val="0"/>
          <w:marBottom w:val="0"/>
          <w:divBdr>
            <w:top w:val="none" w:sz="0" w:space="0" w:color="auto"/>
            <w:left w:val="none" w:sz="0" w:space="0" w:color="auto"/>
            <w:bottom w:val="none" w:sz="0" w:space="0" w:color="auto"/>
            <w:right w:val="none" w:sz="0" w:space="0" w:color="auto"/>
          </w:divBdr>
        </w:div>
        <w:div w:id="768696860">
          <w:marLeft w:val="0"/>
          <w:marRight w:val="0"/>
          <w:marTop w:val="0"/>
          <w:marBottom w:val="0"/>
          <w:divBdr>
            <w:top w:val="none" w:sz="0" w:space="0" w:color="auto"/>
            <w:left w:val="none" w:sz="0" w:space="0" w:color="auto"/>
            <w:bottom w:val="none" w:sz="0" w:space="0" w:color="auto"/>
            <w:right w:val="none" w:sz="0" w:space="0" w:color="auto"/>
          </w:divBdr>
        </w:div>
        <w:div w:id="1717391066">
          <w:marLeft w:val="0"/>
          <w:marRight w:val="0"/>
          <w:marTop w:val="0"/>
          <w:marBottom w:val="0"/>
          <w:divBdr>
            <w:top w:val="none" w:sz="0" w:space="0" w:color="auto"/>
            <w:left w:val="none" w:sz="0" w:space="0" w:color="auto"/>
            <w:bottom w:val="none" w:sz="0" w:space="0" w:color="auto"/>
            <w:right w:val="none" w:sz="0" w:space="0" w:color="auto"/>
          </w:divBdr>
        </w:div>
        <w:div w:id="732315651">
          <w:marLeft w:val="0"/>
          <w:marRight w:val="0"/>
          <w:marTop w:val="0"/>
          <w:marBottom w:val="0"/>
          <w:divBdr>
            <w:top w:val="none" w:sz="0" w:space="0" w:color="auto"/>
            <w:left w:val="none" w:sz="0" w:space="0" w:color="auto"/>
            <w:bottom w:val="none" w:sz="0" w:space="0" w:color="auto"/>
            <w:right w:val="none" w:sz="0" w:space="0" w:color="auto"/>
          </w:divBdr>
        </w:div>
        <w:div w:id="1033724801">
          <w:marLeft w:val="0"/>
          <w:marRight w:val="0"/>
          <w:marTop w:val="0"/>
          <w:marBottom w:val="0"/>
          <w:divBdr>
            <w:top w:val="none" w:sz="0" w:space="0" w:color="auto"/>
            <w:left w:val="none" w:sz="0" w:space="0" w:color="auto"/>
            <w:bottom w:val="none" w:sz="0" w:space="0" w:color="auto"/>
            <w:right w:val="none" w:sz="0" w:space="0" w:color="auto"/>
          </w:divBdr>
        </w:div>
        <w:div w:id="1855537066">
          <w:marLeft w:val="0"/>
          <w:marRight w:val="0"/>
          <w:marTop w:val="0"/>
          <w:marBottom w:val="0"/>
          <w:divBdr>
            <w:top w:val="none" w:sz="0" w:space="0" w:color="auto"/>
            <w:left w:val="none" w:sz="0" w:space="0" w:color="auto"/>
            <w:bottom w:val="none" w:sz="0" w:space="0" w:color="auto"/>
            <w:right w:val="none" w:sz="0" w:space="0" w:color="auto"/>
          </w:divBdr>
        </w:div>
        <w:div w:id="122701418">
          <w:marLeft w:val="0"/>
          <w:marRight w:val="0"/>
          <w:marTop w:val="0"/>
          <w:marBottom w:val="0"/>
          <w:divBdr>
            <w:top w:val="none" w:sz="0" w:space="0" w:color="auto"/>
            <w:left w:val="none" w:sz="0" w:space="0" w:color="auto"/>
            <w:bottom w:val="none" w:sz="0" w:space="0" w:color="auto"/>
            <w:right w:val="none" w:sz="0" w:space="0" w:color="auto"/>
          </w:divBdr>
        </w:div>
        <w:div w:id="1836149101">
          <w:marLeft w:val="0"/>
          <w:marRight w:val="0"/>
          <w:marTop w:val="0"/>
          <w:marBottom w:val="0"/>
          <w:divBdr>
            <w:top w:val="none" w:sz="0" w:space="0" w:color="auto"/>
            <w:left w:val="none" w:sz="0" w:space="0" w:color="auto"/>
            <w:bottom w:val="none" w:sz="0" w:space="0" w:color="auto"/>
            <w:right w:val="none" w:sz="0" w:space="0" w:color="auto"/>
          </w:divBdr>
        </w:div>
        <w:div w:id="858160328">
          <w:marLeft w:val="0"/>
          <w:marRight w:val="0"/>
          <w:marTop w:val="0"/>
          <w:marBottom w:val="0"/>
          <w:divBdr>
            <w:top w:val="none" w:sz="0" w:space="0" w:color="auto"/>
            <w:left w:val="none" w:sz="0" w:space="0" w:color="auto"/>
            <w:bottom w:val="none" w:sz="0" w:space="0" w:color="auto"/>
            <w:right w:val="none" w:sz="0" w:space="0" w:color="auto"/>
          </w:divBdr>
        </w:div>
        <w:div w:id="567305666">
          <w:marLeft w:val="0"/>
          <w:marRight w:val="0"/>
          <w:marTop w:val="0"/>
          <w:marBottom w:val="0"/>
          <w:divBdr>
            <w:top w:val="none" w:sz="0" w:space="0" w:color="auto"/>
            <w:left w:val="none" w:sz="0" w:space="0" w:color="auto"/>
            <w:bottom w:val="none" w:sz="0" w:space="0" w:color="auto"/>
            <w:right w:val="none" w:sz="0" w:space="0" w:color="auto"/>
          </w:divBdr>
        </w:div>
        <w:div w:id="1917587680">
          <w:marLeft w:val="0"/>
          <w:marRight w:val="0"/>
          <w:marTop w:val="0"/>
          <w:marBottom w:val="0"/>
          <w:divBdr>
            <w:top w:val="none" w:sz="0" w:space="0" w:color="auto"/>
            <w:left w:val="none" w:sz="0" w:space="0" w:color="auto"/>
            <w:bottom w:val="none" w:sz="0" w:space="0" w:color="auto"/>
            <w:right w:val="none" w:sz="0" w:space="0" w:color="auto"/>
          </w:divBdr>
        </w:div>
        <w:div w:id="1711805812">
          <w:marLeft w:val="0"/>
          <w:marRight w:val="0"/>
          <w:marTop w:val="0"/>
          <w:marBottom w:val="0"/>
          <w:divBdr>
            <w:top w:val="none" w:sz="0" w:space="0" w:color="auto"/>
            <w:left w:val="none" w:sz="0" w:space="0" w:color="auto"/>
            <w:bottom w:val="none" w:sz="0" w:space="0" w:color="auto"/>
            <w:right w:val="none" w:sz="0" w:space="0" w:color="auto"/>
          </w:divBdr>
        </w:div>
        <w:div w:id="285965710">
          <w:marLeft w:val="0"/>
          <w:marRight w:val="0"/>
          <w:marTop w:val="0"/>
          <w:marBottom w:val="0"/>
          <w:divBdr>
            <w:top w:val="none" w:sz="0" w:space="0" w:color="auto"/>
            <w:left w:val="none" w:sz="0" w:space="0" w:color="auto"/>
            <w:bottom w:val="none" w:sz="0" w:space="0" w:color="auto"/>
            <w:right w:val="none" w:sz="0" w:space="0" w:color="auto"/>
          </w:divBdr>
        </w:div>
        <w:div w:id="1825782398">
          <w:marLeft w:val="0"/>
          <w:marRight w:val="0"/>
          <w:marTop w:val="0"/>
          <w:marBottom w:val="0"/>
          <w:divBdr>
            <w:top w:val="none" w:sz="0" w:space="0" w:color="auto"/>
            <w:left w:val="none" w:sz="0" w:space="0" w:color="auto"/>
            <w:bottom w:val="none" w:sz="0" w:space="0" w:color="auto"/>
            <w:right w:val="none" w:sz="0" w:space="0" w:color="auto"/>
          </w:divBdr>
        </w:div>
        <w:div w:id="2049986298">
          <w:marLeft w:val="0"/>
          <w:marRight w:val="0"/>
          <w:marTop w:val="0"/>
          <w:marBottom w:val="0"/>
          <w:divBdr>
            <w:top w:val="none" w:sz="0" w:space="0" w:color="auto"/>
            <w:left w:val="none" w:sz="0" w:space="0" w:color="auto"/>
            <w:bottom w:val="none" w:sz="0" w:space="0" w:color="auto"/>
            <w:right w:val="none" w:sz="0" w:space="0" w:color="auto"/>
          </w:divBdr>
        </w:div>
        <w:div w:id="1655454837">
          <w:marLeft w:val="0"/>
          <w:marRight w:val="0"/>
          <w:marTop w:val="0"/>
          <w:marBottom w:val="0"/>
          <w:divBdr>
            <w:top w:val="none" w:sz="0" w:space="0" w:color="auto"/>
            <w:left w:val="none" w:sz="0" w:space="0" w:color="auto"/>
            <w:bottom w:val="none" w:sz="0" w:space="0" w:color="auto"/>
            <w:right w:val="none" w:sz="0" w:space="0" w:color="auto"/>
          </w:divBdr>
        </w:div>
        <w:div w:id="1544445049">
          <w:marLeft w:val="0"/>
          <w:marRight w:val="0"/>
          <w:marTop w:val="0"/>
          <w:marBottom w:val="0"/>
          <w:divBdr>
            <w:top w:val="none" w:sz="0" w:space="0" w:color="auto"/>
            <w:left w:val="none" w:sz="0" w:space="0" w:color="auto"/>
            <w:bottom w:val="none" w:sz="0" w:space="0" w:color="auto"/>
            <w:right w:val="none" w:sz="0" w:space="0" w:color="auto"/>
          </w:divBdr>
        </w:div>
        <w:div w:id="891891621">
          <w:marLeft w:val="0"/>
          <w:marRight w:val="0"/>
          <w:marTop w:val="0"/>
          <w:marBottom w:val="0"/>
          <w:divBdr>
            <w:top w:val="none" w:sz="0" w:space="0" w:color="auto"/>
            <w:left w:val="none" w:sz="0" w:space="0" w:color="auto"/>
            <w:bottom w:val="none" w:sz="0" w:space="0" w:color="auto"/>
            <w:right w:val="none" w:sz="0" w:space="0" w:color="auto"/>
          </w:divBdr>
        </w:div>
        <w:div w:id="1706323549">
          <w:marLeft w:val="0"/>
          <w:marRight w:val="0"/>
          <w:marTop w:val="0"/>
          <w:marBottom w:val="0"/>
          <w:divBdr>
            <w:top w:val="none" w:sz="0" w:space="0" w:color="auto"/>
            <w:left w:val="none" w:sz="0" w:space="0" w:color="auto"/>
            <w:bottom w:val="none" w:sz="0" w:space="0" w:color="auto"/>
            <w:right w:val="none" w:sz="0" w:space="0" w:color="auto"/>
          </w:divBdr>
        </w:div>
        <w:div w:id="2132477155">
          <w:marLeft w:val="0"/>
          <w:marRight w:val="0"/>
          <w:marTop w:val="0"/>
          <w:marBottom w:val="0"/>
          <w:divBdr>
            <w:top w:val="none" w:sz="0" w:space="0" w:color="auto"/>
            <w:left w:val="none" w:sz="0" w:space="0" w:color="auto"/>
            <w:bottom w:val="none" w:sz="0" w:space="0" w:color="auto"/>
            <w:right w:val="none" w:sz="0" w:space="0" w:color="auto"/>
          </w:divBdr>
        </w:div>
        <w:div w:id="1878546751">
          <w:marLeft w:val="0"/>
          <w:marRight w:val="0"/>
          <w:marTop w:val="0"/>
          <w:marBottom w:val="0"/>
          <w:divBdr>
            <w:top w:val="none" w:sz="0" w:space="0" w:color="auto"/>
            <w:left w:val="none" w:sz="0" w:space="0" w:color="auto"/>
            <w:bottom w:val="none" w:sz="0" w:space="0" w:color="auto"/>
            <w:right w:val="none" w:sz="0" w:space="0" w:color="auto"/>
          </w:divBdr>
        </w:div>
        <w:div w:id="1459832268">
          <w:marLeft w:val="0"/>
          <w:marRight w:val="0"/>
          <w:marTop w:val="0"/>
          <w:marBottom w:val="0"/>
          <w:divBdr>
            <w:top w:val="none" w:sz="0" w:space="0" w:color="auto"/>
            <w:left w:val="none" w:sz="0" w:space="0" w:color="auto"/>
            <w:bottom w:val="none" w:sz="0" w:space="0" w:color="auto"/>
            <w:right w:val="none" w:sz="0" w:space="0" w:color="auto"/>
          </w:divBdr>
        </w:div>
        <w:div w:id="1092822242">
          <w:marLeft w:val="0"/>
          <w:marRight w:val="0"/>
          <w:marTop w:val="0"/>
          <w:marBottom w:val="0"/>
          <w:divBdr>
            <w:top w:val="none" w:sz="0" w:space="0" w:color="auto"/>
            <w:left w:val="none" w:sz="0" w:space="0" w:color="auto"/>
            <w:bottom w:val="none" w:sz="0" w:space="0" w:color="auto"/>
            <w:right w:val="none" w:sz="0" w:space="0" w:color="auto"/>
          </w:divBdr>
        </w:div>
        <w:div w:id="271864501">
          <w:marLeft w:val="0"/>
          <w:marRight w:val="0"/>
          <w:marTop w:val="0"/>
          <w:marBottom w:val="0"/>
          <w:divBdr>
            <w:top w:val="none" w:sz="0" w:space="0" w:color="auto"/>
            <w:left w:val="none" w:sz="0" w:space="0" w:color="auto"/>
            <w:bottom w:val="none" w:sz="0" w:space="0" w:color="auto"/>
            <w:right w:val="none" w:sz="0" w:space="0" w:color="auto"/>
          </w:divBdr>
        </w:div>
        <w:div w:id="2109814320">
          <w:marLeft w:val="0"/>
          <w:marRight w:val="0"/>
          <w:marTop w:val="0"/>
          <w:marBottom w:val="0"/>
          <w:divBdr>
            <w:top w:val="none" w:sz="0" w:space="0" w:color="auto"/>
            <w:left w:val="none" w:sz="0" w:space="0" w:color="auto"/>
            <w:bottom w:val="none" w:sz="0" w:space="0" w:color="auto"/>
            <w:right w:val="none" w:sz="0" w:space="0" w:color="auto"/>
          </w:divBdr>
        </w:div>
        <w:div w:id="1872761092">
          <w:marLeft w:val="0"/>
          <w:marRight w:val="0"/>
          <w:marTop w:val="0"/>
          <w:marBottom w:val="0"/>
          <w:divBdr>
            <w:top w:val="none" w:sz="0" w:space="0" w:color="auto"/>
            <w:left w:val="none" w:sz="0" w:space="0" w:color="auto"/>
            <w:bottom w:val="none" w:sz="0" w:space="0" w:color="auto"/>
            <w:right w:val="none" w:sz="0" w:space="0" w:color="auto"/>
          </w:divBdr>
        </w:div>
        <w:div w:id="1694762028">
          <w:marLeft w:val="0"/>
          <w:marRight w:val="0"/>
          <w:marTop w:val="0"/>
          <w:marBottom w:val="0"/>
          <w:divBdr>
            <w:top w:val="none" w:sz="0" w:space="0" w:color="auto"/>
            <w:left w:val="none" w:sz="0" w:space="0" w:color="auto"/>
            <w:bottom w:val="none" w:sz="0" w:space="0" w:color="auto"/>
            <w:right w:val="none" w:sz="0" w:space="0" w:color="auto"/>
          </w:divBdr>
        </w:div>
        <w:div w:id="52122505">
          <w:marLeft w:val="0"/>
          <w:marRight w:val="0"/>
          <w:marTop w:val="0"/>
          <w:marBottom w:val="0"/>
          <w:divBdr>
            <w:top w:val="none" w:sz="0" w:space="0" w:color="auto"/>
            <w:left w:val="none" w:sz="0" w:space="0" w:color="auto"/>
            <w:bottom w:val="none" w:sz="0" w:space="0" w:color="auto"/>
            <w:right w:val="none" w:sz="0" w:space="0" w:color="auto"/>
          </w:divBdr>
        </w:div>
        <w:div w:id="1619794202">
          <w:marLeft w:val="0"/>
          <w:marRight w:val="0"/>
          <w:marTop w:val="0"/>
          <w:marBottom w:val="0"/>
          <w:divBdr>
            <w:top w:val="none" w:sz="0" w:space="0" w:color="auto"/>
            <w:left w:val="none" w:sz="0" w:space="0" w:color="auto"/>
            <w:bottom w:val="none" w:sz="0" w:space="0" w:color="auto"/>
            <w:right w:val="none" w:sz="0" w:space="0" w:color="auto"/>
          </w:divBdr>
        </w:div>
        <w:div w:id="2043899056">
          <w:marLeft w:val="0"/>
          <w:marRight w:val="0"/>
          <w:marTop w:val="0"/>
          <w:marBottom w:val="0"/>
          <w:divBdr>
            <w:top w:val="none" w:sz="0" w:space="0" w:color="auto"/>
            <w:left w:val="none" w:sz="0" w:space="0" w:color="auto"/>
            <w:bottom w:val="none" w:sz="0" w:space="0" w:color="auto"/>
            <w:right w:val="none" w:sz="0" w:space="0" w:color="auto"/>
          </w:divBdr>
        </w:div>
        <w:div w:id="1340740783">
          <w:marLeft w:val="0"/>
          <w:marRight w:val="0"/>
          <w:marTop w:val="0"/>
          <w:marBottom w:val="0"/>
          <w:divBdr>
            <w:top w:val="none" w:sz="0" w:space="0" w:color="auto"/>
            <w:left w:val="none" w:sz="0" w:space="0" w:color="auto"/>
            <w:bottom w:val="none" w:sz="0" w:space="0" w:color="auto"/>
            <w:right w:val="none" w:sz="0" w:space="0" w:color="auto"/>
          </w:divBdr>
        </w:div>
        <w:div w:id="493185687">
          <w:marLeft w:val="0"/>
          <w:marRight w:val="0"/>
          <w:marTop w:val="0"/>
          <w:marBottom w:val="0"/>
          <w:divBdr>
            <w:top w:val="none" w:sz="0" w:space="0" w:color="auto"/>
            <w:left w:val="none" w:sz="0" w:space="0" w:color="auto"/>
            <w:bottom w:val="none" w:sz="0" w:space="0" w:color="auto"/>
            <w:right w:val="none" w:sz="0" w:space="0" w:color="auto"/>
          </w:divBdr>
        </w:div>
        <w:div w:id="1157526980">
          <w:marLeft w:val="0"/>
          <w:marRight w:val="0"/>
          <w:marTop w:val="0"/>
          <w:marBottom w:val="0"/>
          <w:divBdr>
            <w:top w:val="none" w:sz="0" w:space="0" w:color="auto"/>
            <w:left w:val="none" w:sz="0" w:space="0" w:color="auto"/>
            <w:bottom w:val="none" w:sz="0" w:space="0" w:color="auto"/>
            <w:right w:val="none" w:sz="0" w:space="0" w:color="auto"/>
          </w:divBdr>
        </w:div>
        <w:div w:id="2082438021">
          <w:marLeft w:val="0"/>
          <w:marRight w:val="0"/>
          <w:marTop w:val="0"/>
          <w:marBottom w:val="0"/>
          <w:divBdr>
            <w:top w:val="none" w:sz="0" w:space="0" w:color="auto"/>
            <w:left w:val="none" w:sz="0" w:space="0" w:color="auto"/>
            <w:bottom w:val="none" w:sz="0" w:space="0" w:color="auto"/>
            <w:right w:val="none" w:sz="0" w:space="0" w:color="auto"/>
          </w:divBdr>
        </w:div>
        <w:div w:id="1231116058">
          <w:marLeft w:val="0"/>
          <w:marRight w:val="0"/>
          <w:marTop w:val="0"/>
          <w:marBottom w:val="0"/>
          <w:divBdr>
            <w:top w:val="none" w:sz="0" w:space="0" w:color="auto"/>
            <w:left w:val="none" w:sz="0" w:space="0" w:color="auto"/>
            <w:bottom w:val="none" w:sz="0" w:space="0" w:color="auto"/>
            <w:right w:val="none" w:sz="0" w:space="0" w:color="auto"/>
          </w:divBdr>
        </w:div>
        <w:div w:id="681662616">
          <w:marLeft w:val="0"/>
          <w:marRight w:val="0"/>
          <w:marTop w:val="0"/>
          <w:marBottom w:val="0"/>
          <w:divBdr>
            <w:top w:val="none" w:sz="0" w:space="0" w:color="auto"/>
            <w:left w:val="none" w:sz="0" w:space="0" w:color="auto"/>
            <w:bottom w:val="none" w:sz="0" w:space="0" w:color="auto"/>
            <w:right w:val="none" w:sz="0" w:space="0" w:color="auto"/>
          </w:divBdr>
        </w:div>
        <w:div w:id="1832524452">
          <w:marLeft w:val="0"/>
          <w:marRight w:val="0"/>
          <w:marTop w:val="0"/>
          <w:marBottom w:val="0"/>
          <w:divBdr>
            <w:top w:val="none" w:sz="0" w:space="0" w:color="auto"/>
            <w:left w:val="none" w:sz="0" w:space="0" w:color="auto"/>
            <w:bottom w:val="none" w:sz="0" w:space="0" w:color="auto"/>
            <w:right w:val="none" w:sz="0" w:space="0" w:color="auto"/>
          </w:divBdr>
        </w:div>
        <w:div w:id="112867483">
          <w:marLeft w:val="0"/>
          <w:marRight w:val="0"/>
          <w:marTop w:val="0"/>
          <w:marBottom w:val="0"/>
          <w:divBdr>
            <w:top w:val="none" w:sz="0" w:space="0" w:color="auto"/>
            <w:left w:val="none" w:sz="0" w:space="0" w:color="auto"/>
            <w:bottom w:val="none" w:sz="0" w:space="0" w:color="auto"/>
            <w:right w:val="none" w:sz="0" w:space="0" w:color="auto"/>
          </w:divBdr>
        </w:div>
        <w:div w:id="740829567">
          <w:marLeft w:val="0"/>
          <w:marRight w:val="0"/>
          <w:marTop w:val="0"/>
          <w:marBottom w:val="0"/>
          <w:divBdr>
            <w:top w:val="none" w:sz="0" w:space="0" w:color="auto"/>
            <w:left w:val="none" w:sz="0" w:space="0" w:color="auto"/>
            <w:bottom w:val="none" w:sz="0" w:space="0" w:color="auto"/>
            <w:right w:val="none" w:sz="0" w:space="0" w:color="auto"/>
          </w:divBdr>
        </w:div>
        <w:div w:id="184638639">
          <w:marLeft w:val="0"/>
          <w:marRight w:val="0"/>
          <w:marTop w:val="0"/>
          <w:marBottom w:val="0"/>
          <w:divBdr>
            <w:top w:val="none" w:sz="0" w:space="0" w:color="auto"/>
            <w:left w:val="none" w:sz="0" w:space="0" w:color="auto"/>
            <w:bottom w:val="none" w:sz="0" w:space="0" w:color="auto"/>
            <w:right w:val="none" w:sz="0" w:space="0" w:color="auto"/>
          </w:divBdr>
        </w:div>
        <w:div w:id="1340543792">
          <w:marLeft w:val="0"/>
          <w:marRight w:val="0"/>
          <w:marTop w:val="0"/>
          <w:marBottom w:val="0"/>
          <w:divBdr>
            <w:top w:val="none" w:sz="0" w:space="0" w:color="auto"/>
            <w:left w:val="none" w:sz="0" w:space="0" w:color="auto"/>
            <w:bottom w:val="none" w:sz="0" w:space="0" w:color="auto"/>
            <w:right w:val="none" w:sz="0" w:space="0" w:color="auto"/>
          </w:divBdr>
        </w:div>
        <w:div w:id="690496357">
          <w:marLeft w:val="0"/>
          <w:marRight w:val="0"/>
          <w:marTop w:val="0"/>
          <w:marBottom w:val="0"/>
          <w:divBdr>
            <w:top w:val="none" w:sz="0" w:space="0" w:color="auto"/>
            <w:left w:val="none" w:sz="0" w:space="0" w:color="auto"/>
            <w:bottom w:val="none" w:sz="0" w:space="0" w:color="auto"/>
            <w:right w:val="none" w:sz="0" w:space="0" w:color="auto"/>
          </w:divBdr>
        </w:div>
        <w:div w:id="2096433102">
          <w:marLeft w:val="0"/>
          <w:marRight w:val="0"/>
          <w:marTop w:val="0"/>
          <w:marBottom w:val="0"/>
          <w:divBdr>
            <w:top w:val="none" w:sz="0" w:space="0" w:color="auto"/>
            <w:left w:val="none" w:sz="0" w:space="0" w:color="auto"/>
            <w:bottom w:val="none" w:sz="0" w:space="0" w:color="auto"/>
            <w:right w:val="none" w:sz="0" w:space="0" w:color="auto"/>
          </w:divBdr>
        </w:div>
        <w:div w:id="2046901066">
          <w:marLeft w:val="0"/>
          <w:marRight w:val="0"/>
          <w:marTop w:val="0"/>
          <w:marBottom w:val="0"/>
          <w:divBdr>
            <w:top w:val="none" w:sz="0" w:space="0" w:color="auto"/>
            <w:left w:val="none" w:sz="0" w:space="0" w:color="auto"/>
            <w:bottom w:val="none" w:sz="0" w:space="0" w:color="auto"/>
            <w:right w:val="none" w:sz="0" w:space="0" w:color="auto"/>
          </w:divBdr>
        </w:div>
        <w:div w:id="515077577">
          <w:marLeft w:val="0"/>
          <w:marRight w:val="0"/>
          <w:marTop w:val="0"/>
          <w:marBottom w:val="0"/>
          <w:divBdr>
            <w:top w:val="none" w:sz="0" w:space="0" w:color="auto"/>
            <w:left w:val="none" w:sz="0" w:space="0" w:color="auto"/>
            <w:bottom w:val="none" w:sz="0" w:space="0" w:color="auto"/>
            <w:right w:val="none" w:sz="0" w:space="0" w:color="auto"/>
          </w:divBdr>
        </w:div>
        <w:div w:id="1226333919">
          <w:marLeft w:val="0"/>
          <w:marRight w:val="0"/>
          <w:marTop w:val="0"/>
          <w:marBottom w:val="0"/>
          <w:divBdr>
            <w:top w:val="none" w:sz="0" w:space="0" w:color="auto"/>
            <w:left w:val="none" w:sz="0" w:space="0" w:color="auto"/>
            <w:bottom w:val="none" w:sz="0" w:space="0" w:color="auto"/>
            <w:right w:val="none" w:sz="0" w:space="0" w:color="auto"/>
          </w:divBdr>
        </w:div>
        <w:div w:id="948854474">
          <w:marLeft w:val="0"/>
          <w:marRight w:val="0"/>
          <w:marTop w:val="0"/>
          <w:marBottom w:val="0"/>
          <w:divBdr>
            <w:top w:val="none" w:sz="0" w:space="0" w:color="auto"/>
            <w:left w:val="none" w:sz="0" w:space="0" w:color="auto"/>
            <w:bottom w:val="none" w:sz="0" w:space="0" w:color="auto"/>
            <w:right w:val="none" w:sz="0" w:space="0" w:color="auto"/>
          </w:divBdr>
        </w:div>
        <w:div w:id="190531789">
          <w:marLeft w:val="0"/>
          <w:marRight w:val="0"/>
          <w:marTop w:val="0"/>
          <w:marBottom w:val="0"/>
          <w:divBdr>
            <w:top w:val="none" w:sz="0" w:space="0" w:color="auto"/>
            <w:left w:val="none" w:sz="0" w:space="0" w:color="auto"/>
            <w:bottom w:val="none" w:sz="0" w:space="0" w:color="auto"/>
            <w:right w:val="none" w:sz="0" w:space="0" w:color="auto"/>
          </w:divBdr>
        </w:div>
        <w:div w:id="2045133406">
          <w:marLeft w:val="0"/>
          <w:marRight w:val="0"/>
          <w:marTop w:val="0"/>
          <w:marBottom w:val="0"/>
          <w:divBdr>
            <w:top w:val="none" w:sz="0" w:space="0" w:color="auto"/>
            <w:left w:val="none" w:sz="0" w:space="0" w:color="auto"/>
            <w:bottom w:val="none" w:sz="0" w:space="0" w:color="auto"/>
            <w:right w:val="none" w:sz="0" w:space="0" w:color="auto"/>
          </w:divBdr>
        </w:div>
        <w:div w:id="955217809">
          <w:marLeft w:val="0"/>
          <w:marRight w:val="0"/>
          <w:marTop w:val="0"/>
          <w:marBottom w:val="0"/>
          <w:divBdr>
            <w:top w:val="none" w:sz="0" w:space="0" w:color="auto"/>
            <w:left w:val="none" w:sz="0" w:space="0" w:color="auto"/>
            <w:bottom w:val="none" w:sz="0" w:space="0" w:color="auto"/>
            <w:right w:val="none" w:sz="0" w:space="0" w:color="auto"/>
          </w:divBdr>
        </w:div>
        <w:div w:id="723141667">
          <w:marLeft w:val="0"/>
          <w:marRight w:val="0"/>
          <w:marTop w:val="0"/>
          <w:marBottom w:val="0"/>
          <w:divBdr>
            <w:top w:val="none" w:sz="0" w:space="0" w:color="auto"/>
            <w:left w:val="none" w:sz="0" w:space="0" w:color="auto"/>
            <w:bottom w:val="none" w:sz="0" w:space="0" w:color="auto"/>
            <w:right w:val="none" w:sz="0" w:space="0" w:color="auto"/>
          </w:divBdr>
        </w:div>
        <w:div w:id="98569235">
          <w:marLeft w:val="0"/>
          <w:marRight w:val="0"/>
          <w:marTop w:val="0"/>
          <w:marBottom w:val="0"/>
          <w:divBdr>
            <w:top w:val="none" w:sz="0" w:space="0" w:color="auto"/>
            <w:left w:val="none" w:sz="0" w:space="0" w:color="auto"/>
            <w:bottom w:val="none" w:sz="0" w:space="0" w:color="auto"/>
            <w:right w:val="none" w:sz="0" w:space="0" w:color="auto"/>
          </w:divBdr>
        </w:div>
        <w:div w:id="916212342">
          <w:marLeft w:val="0"/>
          <w:marRight w:val="0"/>
          <w:marTop w:val="0"/>
          <w:marBottom w:val="0"/>
          <w:divBdr>
            <w:top w:val="none" w:sz="0" w:space="0" w:color="auto"/>
            <w:left w:val="none" w:sz="0" w:space="0" w:color="auto"/>
            <w:bottom w:val="none" w:sz="0" w:space="0" w:color="auto"/>
            <w:right w:val="none" w:sz="0" w:space="0" w:color="auto"/>
          </w:divBdr>
        </w:div>
        <w:div w:id="931620862">
          <w:marLeft w:val="0"/>
          <w:marRight w:val="0"/>
          <w:marTop w:val="0"/>
          <w:marBottom w:val="0"/>
          <w:divBdr>
            <w:top w:val="none" w:sz="0" w:space="0" w:color="auto"/>
            <w:left w:val="none" w:sz="0" w:space="0" w:color="auto"/>
            <w:bottom w:val="none" w:sz="0" w:space="0" w:color="auto"/>
            <w:right w:val="none" w:sz="0" w:space="0" w:color="auto"/>
          </w:divBdr>
        </w:div>
        <w:div w:id="567304893">
          <w:marLeft w:val="0"/>
          <w:marRight w:val="0"/>
          <w:marTop w:val="0"/>
          <w:marBottom w:val="0"/>
          <w:divBdr>
            <w:top w:val="none" w:sz="0" w:space="0" w:color="auto"/>
            <w:left w:val="none" w:sz="0" w:space="0" w:color="auto"/>
            <w:bottom w:val="none" w:sz="0" w:space="0" w:color="auto"/>
            <w:right w:val="none" w:sz="0" w:space="0" w:color="auto"/>
          </w:divBdr>
        </w:div>
        <w:div w:id="248586789">
          <w:marLeft w:val="0"/>
          <w:marRight w:val="0"/>
          <w:marTop w:val="0"/>
          <w:marBottom w:val="0"/>
          <w:divBdr>
            <w:top w:val="none" w:sz="0" w:space="0" w:color="auto"/>
            <w:left w:val="none" w:sz="0" w:space="0" w:color="auto"/>
            <w:bottom w:val="none" w:sz="0" w:space="0" w:color="auto"/>
            <w:right w:val="none" w:sz="0" w:space="0" w:color="auto"/>
          </w:divBdr>
        </w:div>
        <w:div w:id="1833989270">
          <w:marLeft w:val="0"/>
          <w:marRight w:val="0"/>
          <w:marTop w:val="0"/>
          <w:marBottom w:val="0"/>
          <w:divBdr>
            <w:top w:val="none" w:sz="0" w:space="0" w:color="auto"/>
            <w:left w:val="none" w:sz="0" w:space="0" w:color="auto"/>
            <w:bottom w:val="none" w:sz="0" w:space="0" w:color="auto"/>
            <w:right w:val="none" w:sz="0" w:space="0" w:color="auto"/>
          </w:divBdr>
        </w:div>
        <w:div w:id="1505432728">
          <w:marLeft w:val="0"/>
          <w:marRight w:val="0"/>
          <w:marTop w:val="0"/>
          <w:marBottom w:val="0"/>
          <w:divBdr>
            <w:top w:val="none" w:sz="0" w:space="0" w:color="auto"/>
            <w:left w:val="none" w:sz="0" w:space="0" w:color="auto"/>
            <w:bottom w:val="none" w:sz="0" w:space="0" w:color="auto"/>
            <w:right w:val="none" w:sz="0" w:space="0" w:color="auto"/>
          </w:divBdr>
        </w:div>
        <w:div w:id="181673177">
          <w:marLeft w:val="0"/>
          <w:marRight w:val="0"/>
          <w:marTop w:val="0"/>
          <w:marBottom w:val="0"/>
          <w:divBdr>
            <w:top w:val="none" w:sz="0" w:space="0" w:color="auto"/>
            <w:left w:val="none" w:sz="0" w:space="0" w:color="auto"/>
            <w:bottom w:val="none" w:sz="0" w:space="0" w:color="auto"/>
            <w:right w:val="none" w:sz="0" w:space="0" w:color="auto"/>
          </w:divBdr>
        </w:div>
        <w:div w:id="1208758389">
          <w:marLeft w:val="0"/>
          <w:marRight w:val="0"/>
          <w:marTop w:val="0"/>
          <w:marBottom w:val="0"/>
          <w:divBdr>
            <w:top w:val="none" w:sz="0" w:space="0" w:color="auto"/>
            <w:left w:val="none" w:sz="0" w:space="0" w:color="auto"/>
            <w:bottom w:val="none" w:sz="0" w:space="0" w:color="auto"/>
            <w:right w:val="none" w:sz="0" w:space="0" w:color="auto"/>
          </w:divBdr>
        </w:div>
        <w:div w:id="442920562">
          <w:marLeft w:val="0"/>
          <w:marRight w:val="0"/>
          <w:marTop w:val="0"/>
          <w:marBottom w:val="0"/>
          <w:divBdr>
            <w:top w:val="none" w:sz="0" w:space="0" w:color="auto"/>
            <w:left w:val="none" w:sz="0" w:space="0" w:color="auto"/>
            <w:bottom w:val="none" w:sz="0" w:space="0" w:color="auto"/>
            <w:right w:val="none" w:sz="0" w:space="0" w:color="auto"/>
          </w:divBdr>
        </w:div>
        <w:div w:id="934247468">
          <w:marLeft w:val="0"/>
          <w:marRight w:val="0"/>
          <w:marTop w:val="0"/>
          <w:marBottom w:val="0"/>
          <w:divBdr>
            <w:top w:val="none" w:sz="0" w:space="0" w:color="auto"/>
            <w:left w:val="none" w:sz="0" w:space="0" w:color="auto"/>
            <w:bottom w:val="none" w:sz="0" w:space="0" w:color="auto"/>
            <w:right w:val="none" w:sz="0" w:space="0" w:color="auto"/>
          </w:divBdr>
        </w:div>
        <w:div w:id="1087726695">
          <w:marLeft w:val="0"/>
          <w:marRight w:val="0"/>
          <w:marTop w:val="0"/>
          <w:marBottom w:val="0"/>
          <w:divBdr>
            <w:top w:val="none" w:sz="0" w:space="0" w:color="auto"/>
            <w:left w:val="none" w:sz="0" w:space="0" w:color="auto"/>
            <w:bottom w:val="none" w:sz="0" w:space="0" w:color="auto"/>
            <w:right w:val="none" w:sz="0" w:space="0" w:color="auto"/>
          </w:divBdr>
        </w:div>
        <w:div w:id="1862934465">
          <w:marLeft w:val="0"/>
          <w:marRight w:val="0"/>
          <w:marTop w:val="0"/>
          <w:marBottom w:val="0"/>
          <w:divBdr>
            <w:top w:val="none" w:sz="0" w:space="0" w:color="auto"/>
            <w:left w:val="none" w:sz="0" w:space="0" w:color="auto"/>
            <w:bottom w:val="none" w:sz="0" w:space="0" w:color="auto"/>
            <w:right w:val="none" w:sz="0" w:space="0" w:color="auto"/>
          </w:divBdr>
        </w:div>
        <w:div w:id="802190855">
          <w:marLeft w:val="0"/>
          <w:marRight w:val="0"/>
          <w:marTop w:val="0"/>
          <w:marBottom w:val="0"/>
          <w:divBdr>
            <w:top w:val="none" w:sz="0" w:space="0" w:color="auto"/>
            <w:left w:val="none" w:sz="0" w:space="0" w:color="auto"/>
            <w:bottom w:val="none" w:sz="0" w:space="0" w:color="auto"/>
            <w:right w:val="none" w:sz="0" w:space="0" w:color="auto"/>
          </w:divBdr>
        </w:div>
        <w:div w:id="189683575">
          <w:marLeft w:val="0"/>
          <w:marRight w:val="0"/>
          <w:marTop w:val="0"/>
          <w:marBottom w:val="0"/>
          <w:divBdr>
            <w:top w:val="none" w:sz="0" w:space="0" w:color="auto"/>
            <w:left w:val="none" w:sz="0" w:space="0" w:color="auto"/>
            <w:bottom w:val="none" w:sz="0" w:space="0" w:color="auto"/>
            <w:right w:val="none" w:sz="0" w:space="0" w:color="auto"/>
          </w:divBdr>
        </w:div>
        <w:div w:id="588000816">
          <w:marLeft w:val="0"/>
          <w:marRight w:val="0"/>
          <w:marTop w:val="0"/>
          <w:marBottom w:val="0"/>
          <w:divBdr>
            <w:top w:val="none" w:sz="0" w:space="0" w:color="auto"/>
            <w:left w:val="none" w:sz="0" w:space="0" w:color="auto"/>
            <w:bottom w:val="none" w:sz="0" w:space="0" w:color="auto"/>
            <w:right w:val="none" w:sz="0" w:space="0" w:color="auto"/>
          </w:divBdr>
        </w:div>
        <w:div w:id="88429593">
          <w:marLeft w:val="0"/>
          <w:marRight w:val="0"/>
          <w:marTop w:val="0"/>
          <w:marBottom w:val="0"/>
          <w:divBdr>
            <w:top w:val="none" w:sz="0" w:space="0" w:color="auto"/>
            <w:left w:val="none" w:sz="0" w:space="0" w:color="auto"/>
            <w:bottom w:val="none" w:sz="0" w:space="0" w:color="auto"/>
            <w:right w:val="none" w:sz="0" w:space="0" w:color="auto"/>
          </w:divBdr>
        </w:div>
        <w:div w:id="1460339601">
          <w:marLeft w:val="0"/>
          <w:marRight w:val="0"/>
          <w:marTop w:val="0"/>
          <w:marBottom w:val="0"/>
          <w:divBdr>
            <w:top w:val="none" w:sz="0" w:space="0" w:color="auto"/>
            <w:left w:val="none" w:sz="0" w:space="0" w:color="auto"/>
            <w:bottom w:val="none" w:sz="0" w:space="0" w:color="auto"/>
            <w:right w:val="none" w:sz="0" w:space="0" w:color="auto"/>
          </w:divBdr>
        </w:div>
        <w:div w:id="1271546849">
          <w:marLeft w:val="0"/>
          <w:marRight w:val="0"/>
          <w:marTop w:val="0"/>
          <w:marBottom w:val="0"/>
          <w:divBdr>
            <w:top w:val="none" w:sz="0" w:space="0" w:color="auto"/>
            <w:left w:val="none" w:sz="0" w:space="0" w:color="auto"/>
            <w:bottom w:val="none" w:sz="0" w:space="0" w:color="auto"/>
            <w:right w:val="none" w:sz="0" w:space="0" w:color="auto"/>
          </w:divBdr>
        </w:div>
        <w:div w:id="662897072">
          <w:marLeft w:val="0"/>
          <w:marRight w:val="0"/>
          <w:marTop w:val="0"/>
          <w:marBottom w:val="0"/>
          <w:divBdr>
            <w:top w:val="none" w:sz="0" w:space="0" w:color="auto"/>
            <w:left w:val="none" w:sz="0" w:space="0" w:color="auto"/>
            <w:bottom w:val="none" w:sz="0" w:space="0" w:color="auto"/>
            <w:right w:val="none" w:sz="0" w:space="0" w:color="auto"/>
          </w:divBdr>
        </w:div>
        <w:div w:id="1361127782">
          <w:marLeft w:val="0"/>
          <w:marRight w:val="0"/>
          <w:marTop w:val="0"/>
          <w:marBottom w:val="0"/>
          <w:divBdr>
            <w:top w:val="none" w:sz="0" w:space="0" w:color="auto"/>
            <w:left w:val="none" w:sz="0" w:space="0" w:color="auto"/>
            <w:bottom w:val="none" w:sz="0" w:space="0" w:color="auto"/>
            <w:right w:val="none" w:sz="0" w:space="0" w:color="auto"/>
          </w:divBdr>
        </w:div>
        <w:div w:id="1358314863">
          <w:marLeft w:val="0"/>
          <w:marRight w:val="0"/>
          <w:marTop w:val="0"/>
          <w:marBottom w:val="0"/>
          <w:divBdr>
            <w:top w:val="none" w:sz="0" w:space="0" w:color="auto"/>
            <w:left w:val="none" w:sz="0" w:space="0" w:color="auto"/>
            <w:bottom w:val="none" w:sz="0" w:space="0" w:color="auto"/>
            <w:right w:val="none" w:sz="0" w:space="0" w:color="auto"/>
          </w:divBdr>
        </w:div>
        <w:div w:id="1396468633">
          <w:marLeft w:val="0"/>
          <w:marRight w:val="0"/>
          <w:marTop w:val="0"/>
          <w:marBottom w:val="0"/>
          <w:divBdr>
            <w:top w:val="none" w:sz="0" w:space="0" w:color="auto"/>
            <w:left w:val="none" w:sz="0" w:space="0" w:color="auto"/>
            <w:bottom w:val="none" w:sz="0" w:space="0" w:color="auto"/>
            <w:right w:val="none" w:sz="0" w:space="0" w:color="auto"/>
          </w:divBdr>
        </w:div>
        <w:div w:id="1752503285">
          <w:marLeft w:val="0"/>
          <w:marRight w:val="0"/>
          <w:marTop w:val="0"/>
          <w:marBottom w:val="0"/>
          <w:divBdr>
            <w:top w:val="none" w:sz="0" w:space="0" w:color="auto"/>
            <w:left w:val="none" w:sz="0" w:space="0" w:color="auto"/>
            <w:bottom w:val="none" w:sz="0" w:space="0" w:color="auto"/>
            <w:right w:val="none" w:sz="0" w:space="0" w:color="auto"/>
          </w:divBdr>
        </w:div>
        <w:div w:id="545607582">
          <w:marLeft w:val="0"/>
          <w:marRight w:val="0"/>
          <w:marTop w:val="0"/>
          <w:marBottom w:val="0"/>
          <w:divBdr>
            <w:top w:val="none" w:sz="0" w:space="0" w:color="auto"/>
            <w:left w:val="none" w:sz="0" w:space="0" w:color="auto"/>
            <w:bottom w:val="none" w:sz="0" w:space="0" w:color="auto"/>
            <w:right w:val="none" w:sz="0" w:space="0" w:color="auto"/>
          </w:divBdr>
        </w:div>
        <w:div w:id="1906062151">
          <w:marLeft w:val="0"/>
          <w:marRight w:val="0"/>
          <w:marTop w:val="0"/>
          <w:marBottom w:val="0"/>
          <w:divBdr>
            <w:top w:val="none" w:sz="0" w:space="0" w:color="auto"/>
            <w:left w:val="none" w:sz="0" w:space="0" w:color="auto"/>
            <w:bottom w:val="none" w:sz="0" w:space="0" w:color="auto"/>
            <w:right w:val="none" w:sz="0" w:space="0" w:color="auto"/>
          </w:divBdr>
        </w:div>
        <w:div w:id="1239634456">
          <w:marLeft w:val="0"/>
          <w:marRight w:val="0"/>
          <w:marTop w:val="0"/>
          <w:marBottom w:val="0"/>
          <w:divBdr>
            <w:top w:val="none" w:sz="0" w:space="0" w:color="auto"/>
            <w:left w:val="none" w:sz="0" w:space="0" w:color="auto"/>
            <w:bottom w:val="none" w:sz="0" w:space="0" w:color="auto"/>
            <w:right w:val="none" w:sz="0" w:space="0" w:color="auto"/>
          </w:divBdr>
        </w:div>
        <w:div w:id="224535835">
          <w:marLeft w:val="0"/>
          <w:marRight w:val="0"/>
          <w:marTop w:val="0"/>
          <w:marBottom w:val="0"/>
          <w:divBdr>
            <w:top w:val="none" w:sz="0" w:space="0" w:color="auto"/>
            <w:left w:val="none" w:sz="0" w:space="0" w:color="auto"/>
            <w:bottom w:val="none" w:sz="0" w:space="0" w:color="auto"/>
            <w:right w:val="none" w:sz="0" w:space="0" w:color="auto"/>
          </w:divBdr>
        </w:div>
        <w:div w:id="2100170668">
          <w:marLeft w:val="0"/>
          <w:marRight w:val="0"/>
          <w:marTop w:val="0"/>
          <w:marBottom w:val="0"/>
          <w:divBdr>
            <w:top w:val="none" w:sz="0" w:space="0" w:color="auto"/>
            <w:left w:val="none" w:sz="0" w:space="0" w:color="auto"/>
            <w:bottom w:val="none" w:sz="0" w:space="0" w:color="auto"/>
            <w:right w:val="none" w:sz="0" w:space="0" w:color="auto"/>
          </w:divBdr>
        </w:div>
        <w:div w:id="877858254">
          <w:marLeft w:val="0"/>
          <w:marRight w:val="0"/>
          <w:marTop w:val="0"/>
          <w:marBottom w:val="0"/>
          <w:divBdr>
            <w:top w:val="none" w:sz="0" w:space="0" w:color="auto"/>
            <w:left w:val="none" w:sz="0" w:space="0" w:color="auto"/>
            <w:bottom w:val="none" w:sz="0" w:space="0" w:color="auto"/>
            <w:right w:val="none" w:sz="0" w:space="0" w:color="auto"/>
          </w:divBdr>
        </w:div>
        <w:div w:id="399059105">
          <w:marLeft w:val="0"/>
          <w:marRight w:val="0"/>
          <w:marTop w:val="0"/>
          <w:marBottom w:val="0"/>
          <w:divBdr>
            <w:top w:val="none" w:sz="0" w:space="0" w:color="auto"/>
            <w:left w:val="none" w:sz="0" w:space="0" w:color="auto"/>
            <w:bottom w:val="none" w:sz="0" w:space="0" w:color="auto"/>
            <w:right w:val="none" w:sz="0" w:space="0" w:color="auto"/>
          </w:divBdr>
        </w:div>
        <w:div w:id="1093470962">
          <w:marLeft w:val="0"/>
          <w:marRight w:val="0"/>
          <w:marTop w:val="0"/>
          <w:marBottom w:val="0"/>
          <w:divBdr>
            <w:top w:val="none" w:sz="0" w:space="0" w:color="auto"/>
            <w:left w:val="none" w:sz="0" w:space="0" w:color="auto"/>
            <w:bottom w:val="none" w:sz="0" w:space="0" w:color="auto"/>
            <w:right w:val="none" w:sz="0" w:space="0" w:color="auto"/>
          </w:divBdr>
        </w:div>
        <w:div w:id="2109308028">
          <w:marLeft w:val="0"/>
          <w:marRight w:val="0"/>
          <w:marTop w:val="0"/>
          <w:marBottom w:val="0"/>
          <w:divBdr>
            <w:top w:val="none" w:sz="0" w:space="0" w:color="auto"/>
            <w:left w:val="none" w:sz="0" w:space="0" w:color="auto"/>
            <w:bottom w:val="none" w:sz="0" w:space="0" w:color="auto"/>
            <w:right w:val="none" w:sz="0" w:space="0" w:color="auto"/>
          </w:divBdr>
        </w:div>
        <w:div w:id="1068960694">
          <w:marLeft w:val="0"/>
          <w:marRight w:val="0"/>
          <w:marTop w:val="0"/>
          <w:marBottom w:val="0"/>
          <w:divBdr>
            <w:top w:val="none" w:sz="0" w:space="0" w:color="auto"/>
            <w:left w:val="none" w:sz="0" w:space="0" w:color="auto"/>
            <w:bottom w:val="none" w:sz="0" w:space="0" w:color="auto"/>
            <w:right w:val="none" w:sz="0" w:space="0" w:color="auto"/>
          </w:divBdr>
        </w:div>
        <w:div w:id="1194269843">
          <w:marLeft w:val="0"/>
          <w:marRight w:val="0"/>
          <w:marTop w:val="0"/>
          <w:marBottom w:val="0"/>
          <w:divBdr>
            <w:top w:val="none" w:sz="0" w:space="0" w:color="auto"/>
            <w:left w:val="none" w:sz="0" w:space="0" w:color="auto"/>
            <w:bottom w:val="none" w:sz="0" w:space="0" w:color="auto"/>
            <w:right w:val="none" w:sz="0" w:space="0" w:color="auto"/>
          </w:divBdr>
        </w:div>
        <w:div w:id="1154754858">
          <w:marLeft w:val="0"/>
          <w:marRight w:val="0"/>
          <w:marTop w:val="0"/>
          <w:marBottom w:val="0"/>
          <w:divBdr>
            <w:top w:val="none" w:sz="0" w:space="0" w:color="auto"/>
            <w:left w:val="none" w:sz="0" w:space="0" w:color="auto"/>
            <w:bottom w:val="none" w:sz="0" w:space="0" w:color="auto"/>
            <w:right w:val="none" w:sz="0" w:space="0" w:color="auto"/>
          </w:divBdr>
        </w:div>
        <w:div w:id="1193346580">
          <w:marLeft w:val="0"/>
          <w:marRight w:val="0"/>
          <w:marTop w:val="0"/>
          <w:marBottom w:val="0"/>
          <w:divBdr>
            <w:top w:val="none" w:sz="0" w:space="0" w:color="auto"/>
            <w:left w:val="none" w:sz="0" w:space="0" w:color="auto"/>
            <w:bottom w:val="none" w:sz="0" w:space="0" w:color="auto"/>
            <w:right w:val="none" w:sz="0" w:space="0" w:color="auto"/>
          </w:divBdr>
        </w:div>
        <w:div w:id="879559116">
          <w:marLeft w:val="0"/>
          <w:marRight w:val="0"/>
          <w:marTop w:val="0"/>
          <w:marBottom w:val="0"/>
          <w:divBdr>
            <w:top w:val="none" w:sz="0" w:space="0" w:color="auto"/>
            <w:left w:val="none" w:sz="0" w:space="0" w:color="auto"/>
            <w:bottom w:val="none" w:sz="0" w:space="0" w:color="auto"/>
            <w:right w:val="none" w:sz="0" w:space="0" w:color="auto"/>
          </w:divBdr>
        </w:div>
        <w:div w:id="1819027633">
          <w:marLeft w:val="0"/>
          <w:marRight w:val="0"/>
          <w:marTop w:val="0"/>
          <w:marBottom w:val="0"/>
          <w:divBdr>
            <w:top w:val="none" w:sz="0" w:space="0" w:color="auto"/>
            <w:left w:val="none" w:sz="0" w:space="0" w:color="auto"/>
            <w:bottom w:val="none" w:sz="0" w:space="0" w:color="auto"/>
            <w:right w:val="none" w:sz="0" w:space="0" w:color="auto"/>
          </w:divBdr>
        </w:div>
        <w:div w:id="495726313">
          <w:marLeft w:val="0"/>
          <w:marRight w:val="0"/>
          <w:marTop w:val="0"/>
          <w:marBottom w:val="0"/>
          <w:divBdr>
            <w:top w:val="none" w:sz="0" w:space="0" w:color="auto"/>
            <w:left w:val="none" w:sz="0" w:space="0" w:color="auto"/>
            <w:bottom w:val="none" w:sz="0" w:space="0" w:color="auto"/>
            <w:right w:val="none" w:sz="0" w:space="0" w:color="auto"/>
          </w:divBdr>
        </w:div>
        <w:div w:id="905530343">
          <w:marLeft w:val="0"/>
          <w:marRight w:val="0"/>
          <w:marTop w:val="0"/>
          <w:marBottom w:val="0"/>
          <w:divBdr>
            <w:top w:val="none" w:sz="0" w:space="0" w:color="auto"/>
            <w:left w:val="none" w:sz="0" w:space="0" w:color="auto"/>
            <w:bottom w:val="none" w:sz="0" w:space="0" w:color="auto"/>
            <w:right w:val="none" w:sz="0" w:space="0" w:color="auto"/>
          </w:divBdr>
        </w:div>
        <w:div w:id="208609968">
          <w:marLeft w:val="0"/>
          <w:marRight w:val="0"/>
          <w:marTop w:val="0"/>
          <w:marBottom w:val="0"/>
          <w:divBdr>
            <w:top w:val="none" w:sz="0" w:space="0" w:color="auto"/>
            <w:left w:val="none" w:sz="0" w:space="0" w:color="auto"/>
            <w:bottom w:val="none" w:sz="0" w:space="0" w:color="auto"/>
            <w:right w:val="none" w:sz="0" w:space="0" w:color="auto"/>
          </w:divBdr>
        </w:div>
        <w:div w:id="1557357453">
          <w:marLeft w:val="0"/>
          <w:marRight w:val="0"/>
          <w:marTop w:val="0"/>
          <w:marBottom w:val="0"/>
          <w:divBdr>
            <w:top w:val="none" w:sz="0" w:space="0" w:color="auto"/>
            <w:left w:val="none" w:sz="0" w:space="0" w:color="auto"/>
            <w:bottom w:val="none" w:sz="0" w:space="0" w:color="auto"/>
            <w:right w:val="none" w:sz="0" w:space="0" w:color="auto"/>
          </w:divBdr>
        </w:div>
        <w:div w:id="1332299058">
          <w:marLeft w:val="0"/>
          <w:marRight w:val="0"/>
          <w:marTop w:val="0"/>
          <w:marBottom w:val="0"/>
          <w:divBdr>
            <w:top w:val="none" w:sz="0" w:space="0" w:color="auto"/>
            <w:left w:val="none" w:sz="0" w:space="0" w:color="auto"/>
            <w:bottom w:val="none" w:sz="0" w:space="0" w:color="auto"/>
            <w:right w:val="none" w:sz="0" w:space="0" w:color="auto"/>
          </w:divBdr>
        </w:div>
        <w:div w:id="459955867">
          <w:marLeft w:val="0"/>
          <w:marRight w:val="0"/>
          <w:marTop w:val="0"/>
          <w:marBottom w:val="0"/>
          <w:divBdr>
            <w:top w:val="none" w:sz="0" w:space="0" w:color="auto"/>
            <w:left w:val="none" w:sz="0" w:space="0" w:color="auto"/>
            <w:bottom w:val="none" w:sz="0" w:space="0" w:color="auto"/>
            <w:right w:val="none" w:sz="0" w:space="0" w:color="auto"/>
          </w:divBdr>
        </w:div>
        <w:div w:id="145586953">
          <w:marLeft w:val="0"/>
          <w:marRight w:val="0"/>
          <w:marTop w:val="0"/>
          <w:marBottom w:val="0"/>
          <w:divBdr>
            <w:top w:val="none" w:sz="0" w:space="0" w:color="auto"/>
            <w:left w:val="none" w:sz="0" w:space="0" w:color="auto"/>
            <w:bottom w:val="none" w:sz="0" w:space="0" w:color="auto"/>
            <w:right w:val="none" w:sz="0" w:space="0" w:color="auto"/>
          </w:divBdr>
        </w:div>
        <w:div w:id="1039010417">
          <w:marLeft w:val="0"/>
          <w:marRight w:val="0"/>
          <w:marTop w:val="0"/>
          <w:marBottom w:val="0"/>
          <w:divBdr>
            <w:top w:val="none" w:sz="0" w:space="0" w:color="auto"/>
            <w:left w:val="none" w:sz="0" w:space="0" w:color="auto"/>
            <w:bottom w:val="none" w:sz="0" w:space="0" w:color="auto"/>
            <w:right w:val="none" w:sz="0" w:space="0" w:color="auto"/>
          </w:divBdr>
        </w:div>
        <w:div w:id="177744583">
          <w:marLeft w:val="0"/>
          <w:marRight w:val="0"/>
          <w:marTop w:val="0"/>
          <w:marBottom w:val="0"/>
          <w:divBdr>
            <w:top w:val="none" w:sz="0" w:space="0" w:color="auto"/>
            <w:left w:val="none" w:sz="0" w:space="0" w:color="auto"/>
            <w:bottom w:val="none" w:sz="0" w:space="0" w:color="auto"/>
            <w:right w:val="none" w:sz="0" w:space="0" w:color="auto"/>
          </w:divBdr>
        </w:div>
        <w:div w:id="693381780">
          <w:marLeft w:val="0"/>
          <w:marRight w:val="0"/>
          <w:marTop w:val="0"/>
          <w:marBottom w:val="0"/>
          <w:divBdr>
            <w:top w:val="none" w:sz="0" w:space="0" w:color="auto"/>
            <w:left w:val="none" w:sz="0" w:space="0" w:color="auto"/>
            <w:bottom w:val="none" w:sz="0" w:space="0" w:color="auto"/>
            <w:right w:val="none" w:sz="0" w:space="0" w:color="auto"/>
          </w:divBdr>
        </w:div>
        <w:div w:id="97993557">
          <w:marLeft w:val="0"/>
          <w:marRight w:val="0"/>
          <w:marTop w:val="0"/>
          <w:marBottom w:val="0"/>
          <w:divBdr>
            <w:top w:val="none" w:sz="0" w:space="0" w:color="auto"/>
            <w:left w:val="none" w:sz="0" w:space="0" w:color="auto"/>
            <w:bottom w:val="none" w:sz="0" w:space="0" w:color="auto"/>
            <w:right w:val="none" w:sz="0" w:space="0" w:color="auto"/>
          </w:divBdr>
        </w:div>
        <w:div w:id="789469174">
          <w:marLeft w:val="0"/>
          <w:marRight w:val="0"/>
          <w:marTop w:val="0"/>
          <w:marBottom w:val="0"/>
          <w:divBdr>
            <w:top w:val="none" w:sz="0" w:space="0" w:color="auto"/>
            <w:left w:val="none" w:sz="0" w:space="0" w:color="auto"/>
            <w:bottom w:val="none" w:sz="0" w:space="0" w:color="auto"/>
            <w:right w:val="none" w:sz="0" w:space="0" w:color="auto"/>
          </w:divBdr>
        </w:div>
        <w:div w:id="486021693">
          <w:marLeft w:val="0"/>
          <w:marRight w:val="0"/>
          <w:marTop w:val="0"/>
          <w:marBottom w:val="0"/>
          <w:divBdr>
            <w:top w:val="none" w:sz="0" w:space="0" w:color="auto"/>
            <w:left w:val="none" w:sz="0" w:space="0" w:color="auto"/>
            <w:bottom w:val="none" w:sz="0" w:space="0" w:color="auto"/>
            <w:right w:val="none" w:sz="0" w:space="0" w:color="auto"/>
          </w:divBdr>
        </w:div>
        <w:div w:id="877426167">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1091008897">
          <w:marLeft w:val="0"/>
          <w:marRight w:val="0"/>
          <w:marTop w:val="0"/>
          <w:marBottom w:val="0"/>
          <w:divBdr>
            <w:top w:val="none" w:sz="0" w:space="0" w:color="auto"/>
            <w:left w:val="none" w:sz="0" w:space="0" w:color="auto"/>
            <w:bottom w:val="none" w:sz="0" w:space="0" w:color="auto"/>
            <w:right w:val="none" w:sz="0" w:space="0" w:color="auto"/>
          </w:divBdr>
        </w:div>
        <w:div w:id="1940680499">
          <w:marLeft w:val="0"/>
          <w:marRight w:val="0"/>
          <w:marTop w:val="0"/>
          <w:marBottom w:val="0"/>
          <w:divBdr>
            <w:top w:val="none" w:sz="0" w:space="0" w:color="auto"/>
            <w:left w:val="none" w:sz="0" w:space="0" w:color="auto"/>
            <w:bottom w:val="none" w:sz="0" w:space="0" w:color="auto"/>
            <w:right w:val="none" w:sz="0" w:space="0" w:color="auto"/>
          </w:divBdr>
        </w:div>
        <w:div w:id="793600230">
          <w:marLeft w:val="0"/>
          <w:marRight w:val="0"/>
          <w:marTop w:val="0"/>
          <w:marBottom w:val="0"/>
          <w:divBdr>
            <w:top w:val="none" w:sz="0" w:space="0" w:color="auto"/>
            <w:left w:val="none" w:sz="0" w:space="0" w:color="auto"/>
            <w:bottom w:val="none" w:sz="0" w:space="0" w:color="auto"/>
            <w:right w:val="none" w:sz="0" w:space="0" w:color="auto"/>
          </w:divBdr>
        </w:div>
        <w:div w:id="1942376685">
          <w:marLeft w:val="0"/>
          <w:marRight w:val="0"/>
          <w:marTop w:val="0"/>
          <w:marBottom w:val="0"/>
          <w:divBdr>
            <w:top w:val="none" w:sz="0" w:space="0" w:color="auto"/>
            <w:left w:val="none" w:sz="0" w:space="0" w:color="auto"/>
            <w:bottom w:val="none" w:sz="0" w:space="0" w:color="auto"/>
            <w:right w:val="none" w:sz="0" w:space="0" w:color="auto"/>
          </w:divBdr>
        </w:div>
        <w:div w:id="889654939">
          <w:marLeft w:val="0"/>
          <w:marRight w:val="0"/>
          <w:marTop w:val="0"/>
          <w:marBottom w:val="0"/>
          <w:divBdr>
            <w:top w:val="none" w:sz="0" w:space="0" w:color="auto"/>
            <w:left w:val="none" w:sz="0" w:space="0" w:color="auto"/>
            <w:bottom w:val="none" w:sz="0" w:space="0" w:color="auto"/>
            <w:right w:val="none" w:sz="0" w:space="0" w:color="auto"/>
          </w:divBdr>
        </w:div>
        <w:div w:id="1498501722">
          <w:marLeft w:val="0"/>
          <w:marRight w:val="0"/>
          <w:marTop w:val="0"/>
          <w:marBottom w:val="0"/>
          <w:divBdr>
            <w:top w:val="none" w:sz="0" w:space="0" w:color="auto"/>
            <w:left w:val="none" w:sz="0" w:space="0" w:color="auto"/>
            <w:bottom w:val="none" w:sz="0" w:space="0" w:color="auto"/>
            <w:right w:val="none" w:sz="0" w:space="0" w:color="auto"/>
          </w:divBdr>
        </w:div>
        <w:div w:id="1740518083">
          <w:marLeft w:val="0"/>
          <w:marRight w:val="0"/>
          <w:marTop w:val="0"/>
          <w:marBottom w:val="0"/>
          <w:divBdr>
            <w:top w:val="none" w:sz="0" w:space="0" w:color="auto"/>
            <w:left w:val="none" w:sz="0" w:space="0" w:color="auto"/>
            <w:bottom w:val="none" w:sz="0" w:space="0" w:color="auto"/>
            <w:right w:val="none" w:sz="0" w:space="0" w:color="auto"/>
          </w:divBdr>
        </w:div>
        <w:div w:id="1876887797">
          <w:marLeft w:val="0"/>
          <w:marRight w:val="0"/>
          <w:marTop w:val="0"/>
          <w:marBottom w:val="0"/>
          <w:divBdr>
            <w:top w:val="none" w:sz="0" w:space="0" w:color="auto"/>
            <w:left w:val="none" w:sz="0" w:space="0" w:color="auto"/>
            <w:bottom w:val="none" w:sz="0" w:space="0" w:color="auto"/>
            <w:right w:val="none" w:sz="0" w:space="0" w:color="auto"/>
          </w:divBdr>
        </w:div>
        <w:div w:id="687758504">
          <w:marLeft w:val="0"/>
          <w:marRight w:val="0"/>
          <w:marTop w:val="0"/>
          <w:marBottom w:val="0"/>
          <w:divBdr>
            <w:top w:val="none" w:sz="0" w:space="0" w:color="auto"/>
            <w:left w:val="none" w:sz="0" w:space="0" w:color="auto"/>
            <w:bottom w:val="none" w:sz="0" w:space="0" w:color="auto"/>
            <w:right w:val="none" w:sz="0" w:space="0" w:color="auto"/>
          </w:divBdr>
        </w:div>
        <w:div w:id="809977824">
          <w:marLeft w:val="0"/>
          <w:marRight w:val="0"/>
          <w:marTop w:val="0"/>
          <w:marBottom w:val="0"/>
          <w:divBdr>
            <w:top w:val="none" w:sz="0" w:space="0" w:color="auto"/>
            <w:left w:val="none" w:sz="0" w:space="0" w:color="auto"/>
            <w:bottom w:val="none" w:sz="0" w:space="0" w:color="auto"/>
            <w:right w:val="none" w:sz="0" w:space="0" w:color="auto"/>
          </w:divBdr>
        </w:div>
        <w:div w:id="85344137">
          <w:marLeft w:val="0"/>
          <w:marRight w:val="0"/>
          <w:marTop w:val="0"/>
          <w:marBottom w:val="0"/>
          <w:divBdr>
            <w:top w:val="none" w:sz="0" w:space="0" w:color="auto"/>
            <w:left w:val="none" w:sz="0" w:space="0" w:color="auto"/>
            <w:bottom w:val="none" w:sz="0" w:space="0" w:color="auto"/>
            <w:right w:val="none" w:sz="0" w:space="0" w:color="auto"/>
          </w:divBdr>
        </w:div>
        <w:div w:id="78448786">
          <w:marLeft w:val="0"/>
          <w:marRight w:val="0"/>
          <w:marTop w:val="0"/>
          <w:marBottom w:val="0"/>
          <w:divBdr>
            <w:top w:val="none" w:sz="0" w:space="0" w:color="auto"/>
            <w:left w:val="none" w:sz="0" w:space="0" w:color="auto"/>
            <w:bottom w:val="none" w:sz="0" w:space="0" w:color="auto"/>
            <w:right w:val="none" w:sz="0" w:space="0" w:color="auto"/>
          </w:divBdr>
        </w:div>
        <w:div w:id="1685207035">
          <w:marLeft w:val="0"/>
          <w:marRight w:val="0"/>
          <w:marTop w:val="0"/>
          <w:marBottom w:val="0"/>
          <w:divBdr>
            <w:top w:val="none" w:sz="0" w:space="0" w:color="auto"/>
            <w:left w:val="none" w:sz="0" w:space="0" w:color="auto"/>
            <w:bottom w:val="none" w:sz="0" w:space="0" w:color="auto"/>
            <w:right w:val="none" w:sz="0" w:space="0" w:color="auto"/>
          </w:divBdr>
        </w:div>
        <w:div w:id="1007253151">
          <w:marLeft w:val="0"/>
          <w:marRight w:val="0"/>
          <w:marTop w:val="0"/>
          <w:marBottom w:val="0"/>
          <w:divBdr>
            <w:top w:val="none" w:sz="0" w:space="0" w:color="auto"/>
            <w:left w:val="none" w:sz="0" w:space="0" w:color="auto"/>
            <w:bottom w:val="none" w:sz="0" w:space="0" w:color="auto"/>
            <w:right w:val="none" w:sz="0" w:space="0" w:color="auto"/>
          </w:divBdr>
        </w:div>
        <w:div w:id="1451052461">
          <w:marLeft w:val="0"/>
          <w:marRight w:val="0"/>
          <w:marTop w:val="0"/>
          <w:marBottom w:val="0"/>
          <w:divBdr>
            <w:top w:val="none" w:sz="0" w:space="0" w:color="auto"/>
            <w:left w:val="none" w:sz="0" w:space="0" w:color="auto"/>
            <w:bottom w:val="none" w:sz="0" w:space="0" w:color="auto"/>
            <w:right w:val="none" w:sz="0" w:space="0" w:color="auto"/>
          </w:divBdr>
        </w:div>
        <w:div w:id="175076281">
          <w:marLeft w:val="0"/>
          <w:marRight w:val="0"/>
          <w:marTop w:val="0"/>
          <w:marBottom w:val="0"/>
          <w:divBdr>
            <w:top w:val="none" w:sz="0" w:space="0" w:color="auto"/>
            <w:left w:val="none" w:sz="0" w:space="0" w:color="auto"/>
            <w:bottom w:val="none" w:sz="0" w:space="0" w:color="auto"/>
            <w:right w:val="none" w:sz="0" w:space="0" w:color="auto"/>
          </w:divBdr>
        </w:div>
        <w:div w:id="565334698">
          <w:marLeft w:val="0"/>
          <w:marRight w:val="0"/>
          <w:marTop w:val="0"/>
          <w:marBottom w:val="0"/>
          <w:divBdr>
            <w:top w:val="none" w:sz="0" w:space="0" w:color="auto"/>
            <w:left w:val="none" w:sz="0" w:space="0" w:color="auto"/>
            <w:bottom w:val="none" w:sz="0" w:space="0" w:color="auto"/>
            <w:right w:val="none" w:sz="0" w:space="0" w:color="auto"/>
          </w:divBdr>
        </w:div>
        <w:div w:id="1539119205">
          <w:marLeft w:val="0"/>
          <w:marRight w:val="0"/>
          <w:marTop w:val="0"/>
          <w:marBottom w:val="0"/>
          <w:divBdr>
            <w:top w:val="none" w:sz="0" w:space="0" w:color="auto"/>
            <w:left w:val="none" w:sz="0" w:space="0" w:color="auto"/>
            <w:bottom w:val="none" w:sz="0" w:space="0" w:color="auto"/>
            <w:right w:val="none" w:sz="0" w:space="0" w:color="auto"/>
          </w:divBdr>
        </w:div>
        <w:div w:id="2055542179">
          <w:marLeft w:val="0"/>
          <w:marRight w:val="0"/>
          <w:marTop w:val="0"/>
          <w:marBottom w:val="0"/>
          <w:divBdr>
            <w:top w:val="none" w:sz="0" w:space="0" w:color="auto"/>
            <w:left w:val="none" w:sz="0" w:space="0" w:color="auto"/>
            <w:bottom w:val="none" w:sz="0" w:space="0" w:color="auto"/>
            <w:right w:val="none" w:sz="0" w:space="0" w:color="auto"/>
          </w:divBdr>
        </w:div>
        <w:div w:id="675576211">
          <w:marLeft w:val="0"/>
          <w:marRight w:val="0"/>
          <w:marTop w:val="0"/>
          <w:marBottom w:val="0"/>
          <w:divBdr>
            <w:top w:val="none" w:sz="0" w:space="0" w:color="auto"/>
            <w:left w:val="none" w:sz="0" w:space="0" w:color="auto"/>
            <w:bottom w:val="none" w:sz="0" w:space="0" w:color="auto"/>
            <w:right w:val="none" w:sz="0" w:space="0" w:color="auto"/>
          </w:divBdr>
        </w:div>
        <w:div w:id="564687567">
          <w:marLeft w:val="0"/>
          <w:marRight w:val="0"/>
          <w:marTop w:val="0"/>
          <w:marBottom w:val="0"/>
          <w:divBdr>
            <w:top w:val="none" w:sz="0" w:space="0" w:color="auto"/>
            <w:left w:val="none" w:sz="0" w:space="0" w:color="auto"/>
            <w:bottom w:val="none" w:sz="0" w:space="0" w:color="auto"/>
            <w:right w:val="none" w:sz="0" w:space="0" w:color="auto"/>
          </w:divBdr>
        </w:div>
        <w:div w:id="497622364">
          <w:marLeft w:val="0"/>
          <w:marRight w:val="0"/>
          <w:marTop w:val="0"/>
          <w:marBottom w:val="0"/>
          <w:divBdr>
            <w:top w:val="none" w:sz="0" w:space="0" w:color="auto"/>
            <w:left w:val="none" w:sz="0" w:space="0" w:color="auto"/>
            <w:bottom w:val="none" w:sz="0" w:space="0" w:color="auto"/>
            <w:right w:val="none" w:sz="0" w:space="0" w:color="auto"/>
          </w:divBdr>
        </w:div>
        <w:div w:id="1715227249">
          <w:marLeft w:val="0"/>
          <w:marRight w:val="0"/>
          <w:marTop w:val="0"/>
          <w:marBottom w:val="0"/>
          <w:divBdr>
            <w:top w:val="none" w:sz="0" w:space="0" w:color="auto"/>
            <w:left w:val="none" w:sz="0" w:space="0" w:color="auto"/>
            <w:bottom w:val="none" w:sz="0" w:space="0" w:color="auto"/>
            <w:right w:val="none" w:sz="0" w:space="0" w:color="auto"/>
          </w:divBdr>
        </w:div>
        <w:div w:id="2074699283">
          <w:marLeft w:val="0"/>
          <w:marRight w:val="0"/>
          <w:marTop w:val="0"/>
          <w:marBottom w:val="0"/>
          <w:divBdr>
            <w:top w:val="none" w:sz="0" w:space="0" w:color="auto"/>
            <w:left w:val="none" w:sz="0" w:space="0" w:color="auto"/>
            <w:bottom w:val="none" w:sz="0" w:space="0" w:color="auto"/>
            <w:right w:val="none" w:sz="0" w:space="0" w:color="auto"/>
          </w:divBdr>
        </w:div>
        <w:div w:id="406542271">
          <w:marLeft w:val="0"/>
          <w:marRight w:val="0"/>
          <w:marTop w:val="0"/>
          <w:marBottom w:val="0"/>
          <w:divBdr>
            <w:top w:val="none" w:sz="0" w:space="0" w:color="auto"/>
            <w:left w:val="none" w:sz="0" w:space="0" w:color="auto"/>
            <w:bottom w:val="none" w:sz="0" w:space="0" w:color="auto"/>
            <w:right w:val="none" w:sz="0" w:space="0" w:color="auto"/>
          </w:divBdr>
        </w:div>
        <w:div w:id="1256552603">
          <w:marLeft w:val="0"/>
          <w:marRight w:val="0"/>
          <w:marTop w:val="0"/>
          <w:marBottom w:val="0"/>
          <w:divBdr>
            <w:top w:val="none" w:sz="0" w:space="0" w:color="auto"/>
            <w:left w:val="none" w:sz="0" w:space="0" w:color="auto"/>
            <w:bottom w:val="none" w:sz="0" w:space="0" w:color="auto"/>
            <w:right w:val="none" w:sz="0" w:space="0" w:color="auto"/>
          </w:divBdr>
        </w:div>
        <w:div w:id="2103836871">
          <w:marLeft w:val="0"/>
          <w:marRight w:val="0"/>
          <w:marTop w:val="0"/>
          <w:marBottom w:val="0"/>
          <w:divBdr>
            <w:top w:val="none" w:sz="0" w:space="0" w:color="auto"/>
            <w:left w:val="none" w:sz="0" w:space="0" w:color="auto"/>
            <w:bottom w:val="none" w:sz="0" w:space="0" w:color="auto"/>
            <w:right w:val="none" w:sz="0" w:space="0" w:color="auto"/>
          </w:divBdr>
        </w:div>
        <w:div w:id="1417240164">
          <w:marLeft w:val="0"/>
          <w:marRight w:val="0"/>
          <w:marTop w:val="0"/>
          <w:marBottom w:val="0"/>
          <w:divBdr>
            <w:top w:val="none" w:sz="0" w:space="0" w:color="auto"/>
            <w:left w:val="none" w:sz="0" w:space="0" w:color="auto"/>
            <w:bottom w:val="none" w:sz="0" w:space="0" w:color="auto"/>
            <w:right w:val="none" w:sz="0" w:space="0" w:color="auto"/>
          </w:divBdr>
        </w:div>
        <w:div w:id="1482190455">
          <w:marLeft w:val="0"/>
          <w:marRight w:val="0"/>
          <w:marTop w:val="0"/>
          <w:marBottom w:val="0"/>
          <w:divBdr>
            <w:top w:val="none" w:sz="0" w:space="0" w:color="auto"/>
            <w:left w:val="none" w:sz="0" w:space="0" w:color="auto"/>
            <w:bottom w:val="none" w:sz="0" w:space="0" w:color="auto"/>
            <w:right w:val="none" w:sz="0" w:space="0" w:color="auto"/>
          </w:divBdr>
        </w:div>
        <w:div w:id="43142134">
          <w:marLeft w:val="0"/>
          <w:marRight w:val="0"/>
          <w:marTop w:val="0"/>
          <w:marBottom w:val="0"/>
          <w:divBdr>
            <w:top w:val="none" w:sz="0" w:space="0" w:color="auto"/>
            <w:left w:val="none" w:sz="0" w:space="0" w:color="auto"/>
            <w:bottom w:val="none" w:sz="0" w:space="0" w:color="auto"/>
            <w:right w:val="none" w:sz="0" w:space="0" w:color="auto"/>
          </w:divBdr>
        </w:div>
        <w:div w:id="1152285670">
          <w:marLeft w:val="0"/>
          <w:marRight w:val="0"/>
          <w:marTop w:val="0"/>
          <w:marBottom w:val="0"/>
          <w:divBdr>
            <w:top w:val="none" w:sz="0" w:space="0" w:color="auto"/>
            <w:left w:val="none" w:sz="0" w:space="0" w:color="auto"/>
            <w:bottom w:val="none" w:sz="0" w:space="0" w:color="auto"/>
            <w:right w:val="none" w:sz="0" w:space="0" w:color="auto"/>
          </w:divBdr>
        </w:div>
        <w:div w:id="1692800092">
          <w:marLeft w:val="0"/>
          <w:marRight w:val="0"/>
          <w:marTop w:val="0"/>
          <w:marBottom w:val="0"/>
          <w:divBdr>
            <w:top w:val="none" w:sz="0" w:space="0" w:color="auto"/>
            <w:left w:val="none" w:sz="0" w:space="0" w:color="auto"/>
            <w:bottom w:val="none" w:sz="0" w:space="0" w:color="auto"/>
            <w:right w:val="none" w:sz="0" w:space="0" w:color="auto"/>
          </w:divBdr>
        </w:div>
        <w:div w:id="155808858">
          <w:marLeft w:val="0"/>
          <w:marRight w:val="0"/>
          <w:marTop w:val="0"/>
          <w:marBottom w:val="0"/>
          <w:divBdr>
            <w:top w:val="none" w:sz="0" w:space="0" w:color="auto"/>
            <w:left w:val="none" w:sz="0" w:space="0" w:color="auto"/>
            <w:bottom w:val="none" w:sz="0" w:space="0" w:color="auto"/>
            <w:right w:val="none" w:sz="0" w:space="0" w:color="auto"/>
          </w:divBdr>
        </w:div>
        <w:div w:id="1307779553">
          <w:marLeft w:val="0"/>
          <w:marRight w:val="0"/>
          <w:marTop w:val="0"/>
          <w:marBottom w:val="0"/>
          <w:divBdr>
            <w:top w:val="none" w:sz="0" w:space="0" w:color="auto"/>
            <w:left w:val="none" w:sz="0" w:space="0" w:color="auto"/>
            <w:bottom w:val="none" w:sz="0" w:space="0" w:color="auto"/>
            <w:right w:val="none" w:sz="0" w:space="0" w:color="auto"/>
          </w:divBdr>
        </w:div>
        <w:div w:id="1177884539">
          <w:marLeft w:val="0"/>
          <w:marRight w:val="0"/>
          <w:marTop w:val="0"/>
          <w:marBottom w:val="0"/>
          <w:divBdr>
            <w:top w:val="none" w:sz="0" w:space="0" w:color="auto"/>
            <w:left w:val="none" w:sz="0" w:space="0" w:color="auto"/>
            <w:bottom w:val="none" w:sz="0" w:space="0" w:color="auto"/>
            <w:right w:val="none" w:sz="0" w:space="0" w:color="auto"/>
          </w:divBdr>
        </w:div>
        <w:div w:id="1555968137">
          <w:marLeft w:val="0"/>
          <w:marRight w:val="0"/>
          <w:marTop w:val="0"/>
          <w:marBottom w:val="0"/>
          <w:divBdr>
            <w:top w:val="none" w:sz="0" w:space="0" w:color="auto"/>
            <w:left w:val="none" w:sz="0" w:space="0" w:color="auto"/>
            <w:bottom w:val="none" w:sz="0" w:space="0" w:color="auto"/>
            <w:right w:val="none" w:sz="0" w:space="0" w:color="auto"/>
          </w:divBdr>
        </w:div>
        <w:div w:id="440539768">
          <w:marLeft w:val="0"/>
          <w:marRight w:val="0"/>
          <w:marTop w:val="0"/>
          <w:marBottom w:val="0"/>
          <w:divBdr>
            <w:top w:val="none" w:sz="0" w:space="0" w:color="auto"/>
            <w:left w:val="none" w:sz="0" w:space="0" w:color="auto"/>
            <w:bottom w:val="none" w:sz="0" w:space="0" w:color="auto"/>
            <w:right w:val="none" w:sz="0" w:space="0" w:color="auto"/>
          </w:divBdr>
        </w:div>
        <w:div w:id="2021081617">
          <w:marLeft w:val="0"/>
          <w:marRight w:val="0"/>
          <w:marTop w:val="0"/>
          <w:marBottom w:val="0"/>
          <w:divBdr>
            <w:top w:val="none" w:sz="0" w:space="0" w:color="auto"/>
            <w:left w:val="none" w:sz="0" w:space="0" w:color="auto"/>
            <w:bottom w:val="none" w:sz="0" w:space="0" w:color="auto"/>
            <w:right w:val="none" w:sz="0" w:space="0" w:color="auto"/>
          </w:divBdr>
        </w:div>
        <w:div w:id="532116002">
          <w:marLeft w:val="0"/>
          <w:marRight w:val="0"/>
          <w:marTop w:val="0"/>
          <w:marBottom w:val="0"/>
          <w:divBdr>
            <w:top w:val="none" w:sz="0" w:space="0" w:color="auto"/>
            <w:left w:val="none" w:sz="0" w:space="0" w:color="auto"/>
            <w:bottom w:val="none" w:sz="0" w:space="0" w:color="auto"/>
            <w:right w:val="none" w:sz="0" w:space="0" w:color="auto"/>
          </w:divBdr>
        </w:div>
        <w:div w:id="680744049">
          <w:marLeft w:val="0"/>
          <w:marRight w:val="0"/>
          <w:marTop w:val="0"/>
          <w:marBottom w:val="0"/>
          <w:divBdr>
            <w:top w:val="none" w:sz="0" w:space="0" w:color="auto"/>
            <w:left w:val="none" w:sz="0" w:space="0" w:color="auto"/>
            <w:bottom w:val="none" w:sz="0" w:space="0" w:color="auto"/>
            <w:right w:val="none" w:sz="0" w:space="0" w:color="auto"/>
          </w:divBdr>
        </w:div>
        <w:div w:id="640380932">
          <w:marLeft w:val="0"/>
          <w:marRight w:val="0"/>
          <w:marTop w:val="0"/>
          <w:marBottom w:val="0"/>
          <w:divBdr>
            <w:top w:val="none" w:sz="0" w:space="0" w:color="auto"/>
            <w:left w:val="none" w:sz="0" w:space="0" w:color="auto"/>
            <w:bottom w:val="none" w:sz="0" w:space="0" w:color="auto"/>
            <w:right w:val="none" w:sz="0" w:space="0" w:color="auto"/>
          </w:divBdr>
        </w:div>
        <w:div w:id="1795825483">
          <w:marLeft w:val="0"/>
          <w:marRight w:val="0"/>
          <w:marTop w:val="0"/>
          <w:marBottom w:val="0"/>
          <w:divBdr>
            <w:top w:val="none" w:sz="0" w:space="0" w:color="auto"/>
            <w:left w:val="none" w:sz="0" w:space="0" w:color="auto"/>
            <w:bottom w:val="none" w:sz="0" w:space="0" w:color="auto"/>
            <w:right w:val="none" w:sz="0" w:space="0" w:color="auto"/>
          </w:divBdr>
        </w:div>
        <w:div w:id="108014436">
          <w:marLeft w:val="0"/>
          <w:marRight w:val="0"/>
          <w:marTop w:val="0"/>
          <w:marBottom w:val="0"/>
          <w:divBdr>
            <w:top w:val="none" w:sz="0" w:space="0" w:color="auto"/>
            <w:left w:val="none" w:sz="0" w:space="0" w:color="auto"/>
            <w:bottom w:val="none" w:sz="0" w:space="0" w:color="auto"/>
            <w:right w:val="none" w:sz="0" w:space="0" w:color="auto"/>
          </w:divBdr>
        </w:div>
        <w:div w:id="766728938">
          <w:marLeft w:val="0"/>
          <w:marRight w:val="0"/>
          <w:marTop w:val="0"/>
          <w:marBottom w:val="0"/>
          <w:divBdr>
            <w:top w:val="none" w:sz="0" w:space="0" w:color="auto"/>
            <w:left w:val="none" w:sz="0" w:space="0" w:color="auto"/>
            <w:bottom w:val="none" w:sz="0" w:space="0" w:color="auto"/>
            <w:right w:val="none" w:sz="0" w:space="0" w:color="auto"/>
          </w:divBdr>
        </w:div>
        <w:div w:id="1662931064">
          <w:marLeft w:val="0"/>
          <w:marRight w:val="0"/>
          <w:marTop w:val="0"/>
          <w:marBottom w:val="0"/>
          <w:divBdr>
            <w:top w:val="none" w:sz="0" w:space="0" w:color="auto"/>
            <w:left w:val="none" w:sz="0" w:space="0" w:color="auto"/>
            <w:bottom w:val="none" w:sz="0" w:space="0" w:color="auto"/>
            <w:right w:val="none" w:sz="0" w:space="0" w:color="auto"/>
          </w:divBdr>
        </w:div>
        <w:div w:id="1028720249">
          <w:marLeft w:val="0"/>
          <w:marRight w:val="0"/>
          <w:marTop w:val="0"/>
          <w:marBottom w:val="0"/>
          <w:divBdr>
            <w:top w:val="none" w:sz="0" w:space="0" w:color="auto"/>
            <w:left w:val="none" w:sz="0" w:space="0" w:color="auto"/>
            <w:bottom w:val="none" w:sz="0" w:space="0" w:color="auto"/>
            <w:right w:val="none" w:sz="0" w:space="0" w:color="auto"/>
          </w:divBdr>
        </w:div>
        <w:div w:id="1339312696">
          <w:marLeft w:val="0"/>
          <w:marRight w:val="0"/>
          <w:marTop w:val="0"/>
          <w:marBottom w:val="0"/>
          <w:divBdr>
            <w:top w:val="none" w:sz="0" w:space="0" w:color="auto"/>
            <w:left w:val="none" w:sz="0" w:space="0" w:color="auto"/>
            <w:bottom w:val="none" w:sz="0" w:space="0" w:color="auto"/>
            <w:right w:val="none" w:sz="0" w:space="0" w:color="auto"/>
          </w:divBdr>
        </w:div>
        <w:div w:id="1702780118">
          <w:marLeft w:val="0"/>
          <w:marRight w:val="0"/>
          <w:marTop w:val="0"/>
          <w:marBottom w:val="0"/>
          <w:divBdr>
            <w:top w:val="none" w:sz="0" w:space="0" w:color="auto"/>
            <w:left w:val="none" w:sz="0" w:space="0" w:color="auto"/>
            <w:bottom w:val="none" w:sz="0" w:space="0" w:color="auto"/>
            <w:right w:val="none" w:sz="0" w:space="0" w:color="auto"/>
          </w:divBdr>
        </w:div>
        <w:div w:id="530921389">
          <w:marLeft w:val="0"/>
          <w:marRight w:val="0"/>
          <w:marTop w:val="0"/>
          <w:marBottom w:val="0"/>
          <w:divBdr>
            <w:top w:val="none" w:sz="0" w:space="0" w:color="auto"/>
            <w:left w:val="none" w:sz="0" w:space="0" w:color="auto"/>
            <w:bottom w:val="none" w:sz="0" w:space="0" w:color="auto"/>
            <w:right w:val="none" w:sz="0" w:space="0" w:color="auto"/>
          </w:divBdr>
        </w:div>
        <w:div w:id="2061972283">
          <w:marLeft w:val="0"/>
          <w:marRight w:val="0"/>
          <w:marTop w:val="0"/>
          <w:marBottom w:val="0"/>
          <w:divBdr>
            <w:top w:val="none" w:sz="0" w:space="0" w:color="auto"/>
            <w:left w:val="none" w:sz="0" w:space="0" w:color="auto"/>
            <w:bottom w:val="none" w:sz="0" w:space="0" w:color="auto"/>
            <w:right w:val="none" w:sz="0" w:space="0" w:color="auto"/>
          </w:divBdr>
        </w:div>
        <w:div w:id="1821774867">
          <w:marLeft w:val="0"/>
          <w:marRight w:val="0"/>
          <w:marTop w:val="0"/>
          <w:marBottom w:val="0"/>
          <w:divBdr>
            <w:top w:val="none" w:sz="0" w:space="0" w:color="auto"/>
            <w:left w:val="none" w:sz="0" w:space="0" w:color="auto"/>
            <w:bottom w:val="none" w:sz="0" w:space="0" w:color="auto"/>
            <w:right w:val="none" w:sz="0" w:space="0" w:color="auto"/>
          </w:divBdr>
        </w:div>
        <w:div w:id="524367467">
          <w:marLeft w:val="0"/>
          <w:marRight w:val="0"/>
          <w:marTop w:val="0"/>
          <w:marBottom w:val="0"/>
          <w:divBdr>
            <w:top w:val="none" w:sz="0" w:space="0" w:color="auto"/>
            <w:left w:val="none" w:sz="0" w:space="0" w:color="auto"/>
            <w:bottom w:val="none" w:sz="0" w:space="0" w:color="auto"/>
            <w:right w:val="none" w:sz="0" w:space="0" w:color="auto"/>
          </w:divBdr>
        </w:div>
        <w:div w:id="1027176763">
          <w:marLeft w:val="0"/>
          <w:marRight w:val="0"/>
          <w:marTop w:val="0"/>
          <w:marBottom w:val="0"/>
          <w:divBdr>
            <w:top w:val="none" w:sz="0" w:space="0" w:color="auto"/>
            <w:left w:val="none" w:sz="0" w:space="0" w:color="auto"/>
            <w:bottom w:val="none" w:sz="0" w:space="0" w:color="auto"/>
            <w:right w:val="none" w:sz="0" w:space="0" w:color="auto"/>
          </w:divBdr>
        </w:div>
        <w:div w:id="119155427">
          <w:marLeft w:val="0"/>
          <w:marRight w:val="0"/>
          <w:marTop w:val="0"/>
          <w:marBottom w:val="0"/>
          <w:divBdr>
            <w:top w:val="none" w:sz="0" w:space="0" w:color="auto"/>
            <w:left w:val="none" w:sz="0" w:space="0" w:color="auto"/>
            <w:bottom w:val="none" w:sz="0" w:space="0" w:color="auto"/>
            <w:right w:val="none" w:sz="0" w:space="0" w:color="auto"/>
          </w:divBdr>
        </w:div>
        <w:div w:id="1310867094">
          <w:marLeft w:val="0"/>
          <w:marRight w:val="0"/>
          <w:marTop w:val="0"/>
          <w:marBottom w:val="0"/>
          <w:divBdr>
            <w:top w:val="none" w:sz="0" w:space="0" w:color="auto"/>
            <w:left w:val="none" w:sz="0" w:space="0" w:color="auto"/>
            <w:bottom w:val="none" w:sz="0" w:space="0" w:color="auto"/>
            <w:right w:val="none" w:sz="0" w:space="0" w:color="auto"/>
          </w:divBdr>
        </w:div>
        <w:div w:id="612590871">
          <w:marLeft w:val="0"/>
          <w:marRight w:val="0"/>
          <w:marTop w:val="0"/>
          <w:marBottom w:val="0"/>
          <w:divBdr>
            <w:top w:val="none" w:sz="0" w:space="0" w:color="auto"/>
            <w:left w:val="none" w:sz="0" w:space="0" w:color="auto"/>
            <w:bottom w:val="none" w:sz="0" w:space="0" w:color="auto"/>
            <w:right w:val="none" w:sz="0" w:space="0" w:color="auto"/>
          </w:divBdr>
        </w:div>
        <w:div w:id="1164472406">
          <w:marLeft w:val="0"/>
          <w:marRight w:val="0"/>
          <w:marTop w:val="0"/>
          <w:marBottom w:val="0"/>
          <w:divBdr>
            <w:top w:val="none" w:sz="0" w:space="0" w:color="auto"/>
            <w:left w:val="none" w:sz="0" w:space="0" w:color="auto"/>
            <w:bottom w:val="none" w:sz="0" w:space="0" w:color="auto"/>
            <w:right w:val="none" w:sz="0" w:space="0" w:color="auto"/>
          </w:divBdr>
        </w:div>
        <w:div w:id="1202666560">
          <w:marLeft w:val="0"/>
          <w:marRight w:val="0"/>
          <w:marTop w:val="0"/>
          <w:marBottom w:val="0"/>
          <w:divBdr>
            <w:top w:val="none" w:sz="0" w:space="0" w:color="auto"/>
            <w:left w:val="none" w:sz="0" w:space="0" w:color="auto"/>
            <w:bottom w:val="none" w:sz="0" w:space="0" w:color="auto"/>
            <w:right w:val="none" w:sz="0" w:space="0" w:color="auto"/>
          </w:divBdr>
        </w:div>
        <w:div w:id="119803850">
          <w:marLeft w:val="0"/>
          <w:marRight w:val="0"/>
          <w:marTop w:val="0"/>
          <w:marBottom w:val="0"/>
          <w:divBdr>
            <w:top w:val="none" w:sz="0" w:space="0" w:color="auto"/>
            <w:left w:val="none" w:sz="0" w:space="0" w:color="auto"/>
            <w:bottom w:val="none" w:sz="0" w:space="0" w:color="auto"/>
            <w:right w:val="none" w:sz="0" w:space="0" w:color="auto"/>
          </w:divBdr>
        </w:div>
        <w:div w:id="1464615669">
          <w:marLeft w:val="0"/>
          <w:marRight w:val="0"/>
          <w:marTop w:val="0"/>
          <w:marBottom w:val="0"/>
          <w:divBdr>
            <w:top w:val="none" w:sz="0" w:space="0" w:color="auto"/>
            <w:left w:val="none" w:sz="0" w:space="0" w:color="auto"/>
            <w:bottom w:val="none" w:sz="0" w:space="0" w:color="auto"/>
            <w:right w:val="none" w:sz="0" w:space="0" w:color="auto"/>
          </w:divBdr>
        </w:div>
        <w:div w:id="1353527828">
          <w:marLeft w:val="0"/>
          <w:marRight w:val="0"/>
          <w:marTop w:val="0"/>
          <w:marBottom w:val="0"/>
          <w:divBdr>
            <w:top w:val="none" w:sz="0" w:space="0" w:color="auto"/>
            <w:left w:val="none" w:sz="0" w:space="0" w:color="auto"/>
            <w:bottom w:val="none" w:sz="0" w:space="0" w:color="auto"/>
            <w:right w:val="none" w:sz="0" w:space="0" w:color="auto"/>
          </w:divBdr>
        </w:div>
        <w:div w:id="957950921">
          <w:marLeft w:val="0"/>
          <w:marRight w:val="0"/>
          <w:marTop w:val="0"/>
          <w:marBottom w:val="0"/>
          <w:divBdr>
            <w:top w:val="none" w:sz="0" w:space="0" w:color="auto"/>
            <w:left w:val="none" w:sz="0" w:space="0" w:color="auto"/>
            <w:bottom w:val="none" w:sz="0" w:space="0" w:color="auto"/>
            <w:right w:val="none" w:sz="0" w:space="0" w:color="auto"/>
          </w:divBdr>
        </w:div>
        <w:div w:id="1659916887">
          <w:marLeft w:val="0"/>
          <w:marRight w:val="0"/>
          <w:marTop w:val="0"/>
          <w:marBottom w:val="0"/>
          <w:divBdr>
            <w:top w:val="none" w:sz="0" w:space="0" w:color="auto"/>
            <w:left w:val="none" w:sz="0" w:space="0" w:color="auto"/>
            <w:bottom w:val="none" w:sz="0" w:space="0" w:color="auto"/>
            <w:right w:val="none" w:sz="0" w:space="0" w:color="auto"/>
          </w:divBdr>
        </w:div>
        <w:div w:id="1637299709">
          <w:marLeft w:val="0"/>
          <w:marRight w:val="0"/>
          <w:marTop w:val="0"/>
          <w:marBottom w:val="0"/>
          <w:divBdr>
            <w:top w:val="none" w:sz="0" w:space="0" w:color="auto"/>
            <w:left w:val="none" w:sz="0" w:space="0" w:color="auto"/>
            <w:bottom w:val="none" w:sz="0" w:space="0" w:color="auto"/>
            <w:right w:val="none" w:sz="0" w:space="0" w:color="auto"/>
          </w:divBdr>
        </w:div>
        <w:div w:id="976840650">
          <w:marLeft w:val="0"/>
          <w:marRight w:val="0"/>
          <w:marTop w:val="0"/>
          <w:marBottom w:val="0"/>
          <w:divBdr>
            <w:top w:val="none" w:sz="0" w:space="0" w:color="auto"/>
            <w:left w:val="none" w:sz="0" w:space="0" w:color="auto"/>
            <w:bottom w:val="none" w:sz="0" w:space="0" w:color="auto"/>
            <w:right w:val="none" w:sz="0" w:space="0" w:color="auto"/>
          </w:divBdr>
        </w:div>
        <w:div w:id="1389642906">
          <w:marLeft w:val="0"/>
          <w:marRight w:val="0"/>
          <w:marTop w:val="0"/>
          <w:marBottom w:val="0"/>
          <w:divBdr>
            <w:top w:val="none" w:sz="0" w:space="0" w:color="auto"/>
            <w:left w:val="none" w:sz="0" w:space="0" w:color="auto"/>
            <w:bottom w:val="none" w:sz="0" w:space="0" w:color="auto"/>
            <w:right w:val="none" w:sz="0" w:space="0" w:color="auto"/>
          </w:divBdr>
        </w:div>
        <w:div w:id="1651129372">
          <w:marLeft w:val="0"/>
          <w:marRight w:val="0"/>
          <w:marTop w:val="0"/>
          <w:marBottom w:val="0"/>
          <w:divBdr>
            <w:top w:val="none" w:sz="0" w:space="0" w:color="auto"/>
            <w:left w:val="none" w:sz="0" w:space="0" w:color="auto"/>
            <w:bottom w:val="none" w:sz="0" w:space="0" w:color="auto"/>
            <w:right w:val="none" w:sz="0" w:space="0" w:color="auto"/>
          </w:divBdr>
        </w:div>
        <w:div w:id="273023116">
          <w:marLeft w:val="0"/>
          <w:marRight w:val="0"/>
          <w:marTop w:val="0"/>
          <w:marBottom w:val="0"/>
          <w:divBdr>
            <w:top w:val="none" w:sz="0" w:space="0" w:color="auto"/>
            <w:left w:val="none" w:sz="0" w:space="0" w:color="auto"/>
            <w:bottom w:val="none" w:sz="0" w:space="0" w:color="auto"/>
            <w:right w:val="none" w:sz="0" w:space="0" w:color="auto"/>
          </w:divBdr>
        </w:div>
        <w:div w:id="1974677625">
          <w:marLeft w:val="0"/>
          <w:marRight w:val="0"/>
          <w:marTop w:val="0"/>
          <w:marBottom w:val="0"/>
          <w:divBdr>
            <w:top w:val="none" w:sz="0" w:space="0" w:color="auto"/>
            <w:left w:val="none" w:sz="0" w:space="0" w:color="auto"/>
            <w:bottom w:val="none" w:sz="0" w:space="0" w:color="auto"/>
            <w:right w:val="none" w:sz="0" w:space="0" w:color="auto"/>
          </w:divBdr>
        </w:div>
        <w:div w:id="982277645">
          <w:marLeft w:val="0"/>
          <w:marRight w:val="0"/>
          <w:marTop w:val="0"/>
          <w:marBottom w:val="0"/>
          <w:divBdr>
            <w:top w:val="none" w:sz="0" w:space="0" w:color="auto"/>
            <w:left w:val="none" w:sz="0" w:space="0" w:color="auto"/>
            <w:bottom w:val="none" w:sz="0" w:space="0" w:color="auto"/>
            <w:right w:val="none" w:sz="0" w:space="0" w:color="auto"/>
          </w:divBdr>
        </w:div>
        <w:div w:id="1111391730">
          <w:marLeft w:val="0"/>
          <w:marRight w:val="0"/>
          <w:marTop w:val="0"/>
          <w:marBottom w:val="0"/>
          <w:divBdr>
            <w:top w:val="none" w:sz="0" w:space="0" w:color="auto"/>
            <w:left w:val="none" w:sz="0" w:space="0" w:color="auto"/>
            <w:bottom w:val="none" w:sz="0" w:space="0" w:color="auto"/>
            <w:right w:val="none" w:sz="0" w:space="0" w:color="auto"/>
          </w:divBdr>
        </w:div>
        <w:div w:id="1471051272">
          <w:marLeft w:val="0"/>
          <w:marRight w:val="0"/>
          <w:marTop w:val="0"/>
          <w:marBottom w:val="0"/>
          <w:divBdr>
            <w:top w:val="none" w:sz="0" w:space="0" w:color="auto"/>
            <w:left w:val="none" w:sz="0" w:space="0" w:color="auto"/>
            <w:bottom w:val="none" w:sz="0" w:space="0" w:color="auto"/>
            <w:right w:val="none" w:sz="0" w:space="0" w:color="auto"/>
          </w:divBdr>
        </w:div>
        <w:div w:id="1329360413">
          <w:marLeft w:val="0"/>
          <w:marRight w:val="0"/>
          <w:marTop w:val="0"/>
          <w:marBottom w:val="0"/>
          <w:divBdr>
            <w:top w:val="none" w:sz="0" w:space="0" w:color="auto"/>
            <w:left w:val="none" w:sz="0" w:space="0" w:color="auto"/>
            <w:bottom w:val="none" w:sz="0" w:space="0" w:color="auto"/>
            <w:right w:val="none" w:sz="0" w:space="0" w:color="auto"/>
          </w:divBdr>
        </w:div>
        <w:div w:id="95684765">
          <w:marLeft w:val="0"/>
          <w:marRight w:val="0"/>
          <w:marTop w:val="0"/>
          <w:marBottom w:val="0"/>
          <w:divBdr>
            <w:top w:val="none" w:sz="0" w:space="0" w:color="auto"/>
            <w:left w:val="none" w:sz="0" w:space="0" w:color="auto"/>
            <w:bottom w:val="none" w:sz="0" w:space="0" w:color="auto"/>
            <w:right w:val="none" w:sz="0" w:space="0" w:color="auto"/>
          </w:divBdr>
        </w:div>
        <w:div w:id="131751611">
          <w:marLeft w:val="0"/>
          <w:marRight w:val="0"/>
          <w:marTop w:val="0"/>
          <w:marBottom w:val="0"/>
          <w:divBdr>
            <w:top w:val="none" w:sz="0" w:space="0" w:color="auto"/>
            <w:left w:val="none" w:sz="0" w:space="0" w:color="auto"/>
            <w:bottom w:val="none" w:sz="0" w:space="0" w:color="auto"/>
            <w:right w:val="none" w:sz="0" w:space="0" w:color="auto"/>
          </w:divBdr>
        </w:div>
        <w:div w:id="1448620226">
          <w:marLeft w:val="0"/>
          <w:marRight w:val="0"/>
          <w:marTop w:val="0"/>
          <w:marBottom w:val="0"/>
          <w:divBdr>
            <w:top w:val="none" w:sz="0" w:space="0" w:color="auto"/>
            <w:left w:val="none" w:sz="0" w:space="0" w:color="auto"/>
            <w:bottom w:val="none" w:sz="0" w:space="0" w:color="auto"/>
            <w:right w:val="none" w:sz="0" w:space="0" w:color="auto"/>
          </w:divBdr>
        </w:div>
        <w:div w:id="550966834">
          <w:marLeft w:val="0"/>
          <w:marRight w:val="0"/>
          <w:marTop w:val="0"/>
          <w:marBottom w:val="0"/>
          <w:divBdr>
            <w:top w:val="none" w:sz="0" w:space="0" w:color="auto"/>
            <w:left w:val="none" w:sz="0" w:space="0" w:color="auto"/>
            <w:bottom w:val="none" w:sz="0" w:space="0" w:color="auto"/>
            <w:right w:val="none" w:sz="0" w:space="0" w:color="auto"/>
          </w:divBdr>
        </w:div>
        <w:div w:id="400644631">
          <w:marLeft w:val="0"/>
          <w:marRight w:val="0"/>
          <w:marTop w:val="0"/>
          <w:marBottom w:val="0"/>
          <w:divBdr>
            <w:top w:val="none" w:sz="0" w:space="0" w:color="auto"/>
            <w:left w:val="none" w:sz="0" w:space="0" w:color="auto"/>
            <w:bottom w:val="none" w:sz="0" w:space="0" w:color="auto"/>
            <w:right w:val="none" w:sz="0" w:space="0" w:color="auto"/>
          </w:divBdr>
        </w:div>
        <w:div w:id="1434059268">
          <w:marLeft w:val="0"/>
          <w:marRight w:val="0"/>
          <w:marTop w:val="0"/>
          <w:marBottom w:val="0"/>
          <w:divBdr>
            <w:top w:val="none" w:sz="0" w:space="0" w:color="auto"/>
            <w:left w:val="none" w:sz="0" w:space="0" w:color="auto"/>
            <w:bottom w:val="none" w:sz="0" w:space="0" w:color="auto"/>
            <w:right w:val="none" w:sz="0" w:space="0" w:color="auto"/>
          </w:divBdr>
        </w:div>
        <w:div w:id="1268855826">
          <w:marLeft w:val="0"/>
          <w:marRight w:val="0"/>
          <w:marTop w:val="0"/>
          <w:marBottom w:val="0"/>
          <w:divBdr>
            <w:top w:val="none" w:sz="0" w:space="0" w:color="auto"/>
            <w:left w:val="none" w:sz="0" w:space="0" w:color="auto"/>
            <w:bottom w:val="none" w:sz="0" w:space="0" w:color="auto"/>
            <w:right w:val="none" w:sz="0" w:space="0" w:color="auto"/>
          </w:divBdr>
        </w:div>
        <w:div w:id="565340542">
          <w:marLeft w:val="0"/>
          <w:marRight w:val="0"/>
          <w:marTop w:val="0"/>
          <w:marBottom w:val="0"/>
          <w:divBdr>
            <w:top w:val="none" w:sz="0" w:space="0" w:color="auto"/>
            <w:left w:val="none" w:sz="0" w:space="0" w:color="auto"/>
            <w:bottom w:val="none" w:sz="0" w:space="0" w:color="auto"/>
            <w:right w:val="none" w:sz="0" w:space="0" w:color="auto"/>
          </w:divBdr>
        </w:div>
        <w:div w:id="749694342">
          <w:marLeft w:val="0"/>
          <w:marRight w:val="0"/>
          <w:marTop w:val="0"/>
          <w:marBottom w:val="0"/>
          <w:divBdr>
            <w:top w:val="none" w:sz="0" w:space="0" w:color="auto"/>
            <w:left w:val="none" w:sz="0" w:space="0" w:color="auto"/>
            <w:bottom w:val="none" w:sz="0" w:space="0" w:color="auto"/>
            <w:right w:val="none" w:sz="0" w:space="0" w:color="auto"/>
          </w:divBdr>
        </w:div>
        <w:div w:id="1249581957">
          <w:marLeft w:val="0"/>
          <w:marRight w:val="0"/>
          <w:marTop w:val="0"/>
          <w:marBottom w:val="0"/>
          <w:divBdr>
            <w:top w:val="none" w:sz="0" w:space="0" w:color="auto"/>
            <w:left w:val="none" w:sz="0" w:space="0" w:color="auto"/>
            <w:bottom w:val="none" w:sz="0" w:space="0" w:color="auto"/>
            <w:right w:val="none" w:sz="0" w:space="0" w:color="auto"/>
          </w:divBdr>
        </w:div>
        <w:div w:id="1461530108">
          <w:marLeft w:val="0"/>
          <w:marRight w:val="0"/>
          <w:marTop w:val="0"/>
          <w:marBottom w:val="0"/>
          <w:divBdr>
            <w:top w:val="none" w:sz="0" w:space="0" w:color="auto"/>
            <w:left w:val="none" w:sz="0" w:space="0" w:color="auto"/>
            <w:bottom w:val="none" w:sz="0" w:space="0" w:color="auto"/>
            <w:right w:val="none" w:sz="0" w:space="0" w:color="auto"/>
          </w:divBdr>
        </w:div>
        <w:div w:id="1009793363">
          <w:marLeft w:val="0"/>
          <w:marRight w:val="0"/>
          <w:marTop w:val="0"/>
          <w:marBottom w:val="0"/>
          <w:divBdr>
            <w:top w:val="none" w:sz="0" w:space="0" w:color="auto"/>
            <w:left w:val="none" w:sz="0" w:space="0" w:color="auto"/>
            <w:bottom w:val="none" w:sz="0" w:space="0" w:color="auto"/>
            <w:right w:val="none" w:sz="0" w:space="0" w:color="auto"/>
          </w:divBdr>
        </w:div>
        <w:div w:id="894393943">
          <w:marLeft w:val="0"/>
          <w:marRight w:val="0"/>
          <w:marTop w:val="0"/>
          <w:marBottom w:val="0"/>
          <w:divBdr>
            <w:top w:val="none" w:sz="0" w:space="0" w:color="auto"/>
            <w:left w:val="none" w:sz="0" w:space="0" w:color="auto"/>
            <w:bottom w:val="none" w:sz="0" w:space="0" w:color="auto"/>
            <w:right w:val="none" w:sz="0" w:space="0" w:color="auto"/>
          </w:divBdr>
        </w:div>
        <w:div w:id="1141578881">
          <w:marLeft w:val="0"/>
          <w:marRight w:val="0"/>
          <w:marTop w:val="0"/>
          <w:marBottom w:val="0"/>
          <w:divBdr>
            <w:top w:val="none" w:sz="0" w:space="0" w:color="auto"/>
            <w:left w:val="none" w:sz="0" w:space="0" w:color="auto"/>
            <w:bottom w:val="none" w:sz="0" w:space="0" w:color="auto"/>
            <w:right w:val="none" w:sz="0" w:space="0" w:color="auto"/>
          </w:divBdr>
        </w:div>
        <w:div w:id="515116042">
          <w:marLeft w:val="0"/>
          <w:marRight w:val="0"/>
          <w:marTop w:val="0"/>
          <w:marBottom w:val="0"/>
          <w:divBdr>
            <w:top w:val="none" w:sz="0" w:space="0" w:color="auto"/>
            <w:left w:val="none" w:sz="0" w:space="0" w:color="auto"/>
            <w:bottom w:val="none" w:sz="0" w:space="0" w:color="auto"/>
            <w:right w:val="none" w:sz="0" w:space="0" w:color="auto"/>
          </w:divBdr>
        </w:div>
        <w:div w:id="1563518975">
          <w:marLeft w:val="0"/>
          <w:marRight w:val="0"/>
          <w:marTop w:val="0"/>
          <w:marBottom w:val="0"/>
          <w:divBdr>
            <w:top w:val="none" w:sz="0" w:space="0" w:color="auto"/>
            <w:left w:val="none" w:sz="0" w:space="0" w:color="auto"/>
            <w:bottom w:val="none" w:sz="0" w:space="0" w:color="auto"/>
            <w:right w:val="none" w:sz="0" w:space="0" w:color="auto"/>
          </w:divBdr>
        </w:div>
        <w:div w:id="1080711490">
          <w:marLeft w:val="0"/>
          <w:marRight w:val="0"/>
          <w:marTop w:val="0"/>
          <w:marBottom w:val="0"/>
          <w:divBdr>
            <w:top w:val="none" w:sz="0" w:space="0" w:color="auto"/>
            <w:left w:val="none" w:sz="0" w:space="0" w:color="auto"/>
            <w:bottom w:val="none" w:sz="0" w:space="0" w:color="auto"/>
            <w:right w:val="none" w:sz="0" w:space="0" w:color="auto"/>
          </w:divBdr>
        </w:div>
        <w:div w:id="1501190245">
          <w:marLeft w:val="0"/>
          <w:marRight w:val="0"/>
          <w:marTop w:val="0"/>
          <w:marBottom w:val="0"/>
          <w:divBdr>
            <w:top w:val="none" w:sz="0" w:space="0" w:color="auto"/>
            <w:left w:val="none" w:sz="0" w:space="0" w:color="auto"/>
            <w:bottom w:val="none" w:sz="0" w:space="0" w:color="auto"/>
            <w:right w:val="none" w:sz="0" w:space="0" w:color="auto"/>
          </w:divBdr>
        </w:div>
        <w:div w:id="1244994965">
          <w:marLeft w:val="0"/>
          <w:marRight w:val="0"/>
          <w:marTop w:val="0"/>
          <w:marBottom w:val="0"/>
          <w:divBdr>
            <w:top w:val="none" w:sz="0" w:space="0" w:color="auto"/>
            <w:left w:val="none" w:sz="0" w:space="0" w:color="auto"/>
            <w:bottom w:val="none" w:sz="0" w:space="0" w:color="auto"/>
            <w:right w:val="none" w:sz="0" w:space="0" w:color="auto"/>
          </w:divBdr>
        </w:div>
        <w:div w:id="1933465419">
          <w:marLeft w:val="0"/>
          <w:marRight w:val="0"/>
          <w:marTop w:val="0"/>
          <w:marBottom w:val="0"/>
          <w:divBdr>
            <w:top w:val="none" w:sz="0" w:space="0" w:color="auto"/>
            <w:left w:val="none" w:sz="0" w:space="0" w:color="auto"/>
            <w:bottom w:val="none" w:sz="0" w:space="0" w:color="auto"/>
            <w:right w:val="none" w:sz="0" w:space="0" w:color="auto"/>
          </w:divBdr>
        </w:div>
        <w:div w:id="1917586453">
          <w:marLeft w:val="0"/>
          <w:marRight w:val="0"/>
          <w:marTop w:val="0"/>
          <w:marBottom w:val="0"/>
          <w:divBdr>
            <w:top w:val="none" w:sz="0" w:space="0" w:color="auto"/>
            <w:left w:val="none" w:sz="0" w:space="0" w:color="auto"/>
            <w:bottom w:val="none" w:sz="0" w:space="0" w:color="auto"/>
            <w:right w:val="none" w:sz="0" w:space="0" w:color="auto"/>
          </w:divBdr>
        </w:div>
        <w:div w:id="2064868140">
          <w:marLeft w:val="0"/>
          <w:marRight w:val="0"/>
          <w:marTop w:val="0"/>
          <w:marBottom w:val="0"/>
          <w:divBdr>
            <w:top w:val="none" w:sz="0" w:space="0" w:color="auto"/>
            <w:left w:val="none" w:sz="0" w:space="0" w:color="auto"/>
            <w:bottom w:val="none" w:sz="0" w:space="0" w:color="auto"/>
            <w:right w:val="none" w:sz="0" w:space="0" w:color="auto"/>
          </w:divBdr>
        </w:div>
        <w:div w:id="1002050312">
          <w:marLeft w:val="0"/>
          <w:marRight w:val="0"/>
          <w:marTop w:val="0"/>
          <w:marBottom w:val="0"/>
          <w:divBdr>
            <w:top w:val="none" w:sz="0" w:space="0" w:color="auto"/>
            <w:left w:val="none" w:sz="0" w:space="0" w:color="auto"/>
            <w:bottom w:val="none" w:sz="0" w:space="0" w:color="auto"/>
            <w:right w:val="none" w:sz="0" w:space="0" w:color="auto"/>
          </w:divBdr>
        </w:div>
        <w:div w:id="384570871">
          <w:marLeft w:val="0"/>
          <w:marRight w:val="0"/>
          <w:marTop w:val="0"/>
          <w:marBottom w:val="0"/>
          <w:divBdr>
            <w:top w:val="none" w:sz="0" w:space="0" w:color="auto"/>
            <w:left w:val="none" w:sz="0" w:space="0" w:color="auto"/>
            <w:bottom w:val="none" w:sz="0" w:space="0" w:color="auto"/>
            <w:right w:val="none" w:sz="0" w:space="0" w:color="auto"/>
          </w:divBdr>
        </w:div>
        <w:div w:id="837117942">
          <w:marLeft w:val="0"/>
          <w:marRight w:val="0"/>
          <w:marTop w:val="0"/>
          <w:marBottom w:val="0"/>
          <w:divBdr>
            <w:top w:val="none" w:sz="0" w:space="0" w:color="auto"/>
            <w:left w:val="none" w:sz="0" w:space="0" w:color="auto"/>
            <w:bottom w:val="none" w:sz="0" w:space="0" w:color="auto"/>
            <w:right w:val="none" w:sz="0" w:space="0" w:color="auto"/>
          </w:divBdr>
        </w:div>
        <w:div w:id="1940946798">
          <w:marLeft w:val="0"/>
          <w:marRight w:val="0"/>
          <w:marTop w:val="0"/>
          <w:marBottom w:val="0"/>
          <w:divBdr>
            <w:top w:val="none" w:sz="0" w:space="0" w:color="auto"/>
            <w:left w:val="none" w:sz="0" w:space="0" w:color="auto"/>
            <w:bottom w:val="none" w:sz="0" w:space="0" w:color="auto"/>
            <w:right w:val="none" w:sz="0" w:space="0" w:color="auto"/>
          </w:divBdr>
        </w:div>
        <w:div w:id="1506093697">
          <w:marLeft w:val="0"/>
          <w:marRight w:val="0"/>
          <w:marTop w:val="0"/>
          <w:marBottom w:val="0"/>
          <w:divBdr>
            <w:top w:val="none" w:sz="0" w:space="0" w:color="auto"/>
            <w:left w:val="none" w:sz="0" w:space="0" w:color="auto"/>
            <w:bottom w:val="none" w:sz="0" w:space="0" w:color="auto"/>
            <w:right w:val="none" w:sz="0" w:space="0" w:color="auto"/>
          </w:divBdr>
        </w:div>
        <w:div w:id="446043991">
          <w:marLeft w:val="0"/>
          <w:marRight w:val="0"/>
          <w:marTop w:val="0"/>
          <w:marBottom w:val="0"/>
          <w:divBdr>
            <w:top w:val="none" w:sz="0" w:space="0" w:color="auto"/>
            <w:left w:val="none" w:sz="0" w:space="0" w:color="auto"/>
            <w:bottom w:val="none" w:sz="0" w:space="0" w:color="auto"/>
            <w:right w:val="none" w:sz="0" w:space="0" w:color="auto"/>
          </w:divBdr>
        </w:div>
        <w:div w:id="104421688">
          <w:marLeft w:val="0"/>
          <w:marRight w:val="0"/>
          <w:marTop w:val="0"/>
          <w:marBottom w:val="0"/>
          <w:divBdr>
            <w:top w:val="none" w:sz="0" w:space="0" w:color="auto"/>
            <w:left w:val="none" w:sz="0" w:space="0" w:color="auto"/>
            <w:bottom w:val="none" w:sz="0" w:space="0" w:color="auto"/>
            <w:right w:val="none" w:sz="0" w:space="0" w:color="auto"/>
          </w:divBdr>
        </w:div>
        <w:div w:id="1637224210">
          <w:marLeft w:val="0"/>
          <w:marRight w:val="0"/>
          <w:marTop w:val="0"/>
          <w:marBottom w:val="0"/>
          <w:divBdr>
            <w:top w:val="none" w:sz="0" w:space="0" w:color="auto"/>
            <w:left w:val="none" w:sz="0" w:space="0" w:color="auto"/>
            <w:bottom w:val="none" w:sz="0" w:space="0" w:color="auto"/>
            <w:right w:val="none" w:sz="0" w:space="0" w:color="auto"/>
          </w:divBdr>
        </w:div>
        <w:div w:id="651522102">
          <w:marLeft w:val="0"/>
          <w:marRight w:val="0"/>
          <w:marTop w:val="0"/>
          <w:marBottom w:val="0"/>
          <w:divBdr>
            <w:top w:val="none" w:sz="0" w:space="0" w:color="auto"/>
            <w:left w:val="none" w:sz="0" w:space="0" w:color="auto"/>
            <w:bottom w:val="none" w:sz="0" w:space="0" w:color="auto"/>
            <w:right w:val="none" w:sz="0" w:space="0" w:color="auto"/>
          </w:divBdr>
        </w:div>
        <w:div w:id="1945575799">
          <w:marLeft w:val="0"/>
          <w:marRight w:val="0"/>
          <w:marTop w:val="0"/>
          <w:marBottom w:val="0"/>
          <w:divBdr>
            <w:top w:val="none" w:sz="0" w:space="0" w:color="auto"/>
            <w:left w:val="none" w:sz="0" w:space="0" w:color="auto"/>
            <w:bottom w:val="none" w:sz="0" w:space="0" w:color="auto"/>
            <w:right w:val="none" w:sz="0" w:space="0" w:color="auto"/>
          </w:divBdr>
        </w:div>
        <w:div w:id="1734305012">
          <w:marLeft w:val="0"/>
          <w:marRight w:val="0"/>
          <w:marTop w:val="0"/>
          <w:marBottom w:val="0"/>
          <w:divBdr>
            <w:top w:val="none" w:sz="0" w:space="0" w:color="auto"/>
            <w:left w:val="none" w:sz="0" w:space="0" w:color="auto"/>
            <w:bottom w:val="none" w:sz="0" w:space="0" w:color="auto"/>
            <w:right w:val="none" w:sz="0" w:space="0" w:color="auto"/>
          </w:divBdr>
        </w:div>
        <w:div w:id="314338535">
          <w:marLeft w:val="0"/>
          <w:marRight w:val="0"/>
          <w:marTop w:val="0"/>
          <w:marBottom w:val="0"/>
          <w:divBdr>
            <w:top w:val="none" w:sz="0" w:space="0" w:color="auto"/>
            <w:left w:val="none" w:sz="0" w:space="0" w:color="auto"/>
            <w:bottom w:val="none" w:sz="0" w:space="0" w:color="auto"/>
            <w:right w:val="none" w:sz="0" w:space="0" w:color="auto"/>
          </w:divBdr>
        </w:div>
        <w:div w:id="1895458840">
          <w:marLeft w:val="0"/>
          <w:marRight w:val="0"/>
          <w:marTop w:val="0"/>
          <w:marBottom w:val="0"/>
          <w:divBdr>
            <w:top w:val="none" w:sz="0" w:space="0" w:color="auto"/>
            <w:left w:val="none" w:sz="0" w:space="0" w:color="auto"/>
            <w:bottom w:val="none" w:sz="0" w:space="0" w:color="auto"/>
            <w:right w:val="none" w:sz="0" w:space="0" w:color="auto"/>
          </w:divBdr>
        </w:div>
        <w:div w:id="161161015">
          <w:marLeft w:val="0"/>
          <w:marRight w:val="0"/>
          <w:marTop w:val="0"/>
          <w:marBottom w:val="0"/>
          <w:divBdr>
            <w:top w:val="none" w:sz="0" w:space="0" w:color="auto"/>
            <w:left w:val="none" w:sz="0" w:space="0" w:color="auto"/>
            <w:bottom w:val="none" w:sz="0" w:space="0" w:color="auto"/>
            <w:right w:val="none" w:sz="0" w:space="0" w:color="auto"/>
          </w:divBdr>
        </w:div>
        <w:div w:id="96409608">
          <w:marLeft w:val="0"/>
          <w:marRight w:val="0"/>
          <w:marTop w:val="0"/>
          <w:marBottom w:val="0"/>
          <w:divBdr>
            <w:top w:val="none" w:sz="0" w:space="0" w:color="auto"/>
            <w:left w:val="none" w:sz="0" w:space="0" w:color="auto"/>
            <w:bottom w:val="none" w:sz="0" w:space="0" w:color="auto"/>
            <w:right w:val="none" w:sz="0" w:space="0" w:color="auto"/>
          </w:divBdr>
        </w:div>
        <w:div w:id="163981084">
          <w:marLeft w:val="0"/>
          <w:marRight w:val="0"/>
          <w:marTop w:val="0"/>
          <w:marBottom w:val="0"/>
          <w:divBdr>
            <w:top w:val="none" w:sz="0" w:space="0" w:color="auto"/>
            <w:left w:val="none" w:sz="0" w:space="0" w:color="auto"/>
            <w:bottom w:val="none" w:sz="0" w:space="0" w:color="auto"/>
            <w:right w:val="none" w:sz="0" w:space="0" w:color="auto"/>
          </w:divBdr>
        </w:div>
        <w:div w:id="2078042557">
          <w:marLeft w:val="0"/>
          <w:marRight w:val="0"/>
          <w:marTop w:val="0"/>
          <w:marBottom w:val="0"/>
          <w:divBdr>
            <w:top w:val="none" w:sz="0" w:space="0" w:color="auto"/>
            <w:left w:val="none" w:sz="0" w:space="0" w:color="auto"/>
            <w:bottom w:val="none" w:sz="0" w:space="0" w:color="auto"/>
            <w:right w:val="none" w:sz="0" w:space="0" w:color="auto"/>
          </w:divBdr>
        </w:div>
        <w:div w:id="746389589">
          <w:marLeft w:val="0"/>
          <w:marRight w:val="0"/>
          <w:marTop w:val="0"/>
          <w:marBottom w:val="0"/>
          <w:divBdr>
            <w:top w:val="none" w:sz="0" w:space="0" w:color="auto"/>
            <w:left w:val="none" w:sz="0" w:space="0" w:color="auto"/>
            <w:bottom w:val="none" w:sz="0" w:space="0" w:color="auto"/>
            <w:right w:val="none" w:sz="0" w:space="0" w:color="auto"/>
          </w:divBdr>
        </w:div>
        <w:div w:id="964234904">
          <w:marLeft w:val="0"/>
          <w:marRight w:val="0"/>
          <w:marTop w:val="0"/>
          <w:marBottom w:val="0"/>
          <w:divBdr>
            <w:top w:val="none" w:sz="0" w:space="0" w:color="auto"/>
            <w:left w:val="none" w:sz="0" w:space="0" w:color="auto"/>
            <w:bottom w:val="none" w:sz="0" w:space="0" w:color="auto"/>
            <w:right w:val="none" w:sz="0" w:space="0" w:color="auto"/>
          </w:divBdr>
        </w:div>
        <w:div w:id="1478645696">
          <w:marLeft w:val="0"/>
          <w:marRight w:val="0"/>
          <w:marTop w:val="0"/>
          <w:marBottom w:val="0"/>
          <w:divBdr>
            <w:top w:val="none" w:sz="0" w:space="0" w:color="auto"/>
            <w:left w:val="none" w:sz="0" w:space="0" w:color="auto"/>
            <w:bottom w:val="none" w:sz="0" w:space="0" w:color="auto"/>
            <w:right w:val="none" w:sz="0" w:space="0" w:color="auto"/>
          </w:divBdr>
        </w:div>
        <w:div w:id="174805902">
          <w:marLeft w:val="0"/>
          <w:marRight w:val="0"/>
          <w:marTop w:val="0"/>
          <w:marBottom w:val="0"/>
          <w:divBdr>
            <w:top w:val="none" w:sz="0" w:space="0" w:color="auto"/>
            <w:left w:val="none" w:sz="0" w:space="0" w:color="auto"/>
            <w:bottom w:val="none" w:sz="0" w:space="0" w:color="auto"/>
            <w:right w:val="none" w:sz="0" w:space="0" w:color="auto"/>
          </w:divBdr>
        </w:div>
        <w:div w:id="209994796">
          <w:marLeft w:val="0"/>
          <w:marRight w:val="0"/>
          <w:marTop w:val="0"/>
          <w:marBottom w:val="0"/>
          <w:divBdr>
            <w:top w:val="none" w:sz="0" w:space="0" w:color="auto"/>
            <w:left w:val="none" w:sz="0" w:space="0" w:color="auto"/>
            <w:bottom w:val="none" w:sz="0" w:space="0" w:color="auto"/>
            <w:right w:val="none" w:sz="0" w:space="0" w:color="auto"/>
          </w:divBdr>
        </w:div>
        <w:div w:id="1613903056">
          <w:marLeft w:val="0"/>
          <w:marRight w:val="0"/>
          <w:marTop w:val="0"/>
          <w:marBottom w:val="0"/>
          <w:divBdr>
            <w:top w:val="none" w:sz="0" w:space="0" w:color="auto"/>
            <w:left w:val="none" w:sz="0" w:space="0" w:color="auto"/>
            <w:bottom w:val="none" w:sz="0" w:space="0" w:color="auto"/>
            <w:right w:val="none" w:sz="0" w:space="0" w:color="auto"/>
          </w:divBdr>
        </w:div>
        <w:div w:id="971834770">
          <w:marLeft w:val="0"/>
          <w:marRight w:val="0"/>
          <w:marTop w:val="0"/>
          <w:marBottom w:val="0"/>
          <w:divBdr>
            <w:top w:val="none" w:sz="0" w:space="0" w:color="auto"/>
            <w:left w:val="none" w:sz="0" w:space="0" w:color="auto"/>
            <w:bottom w:val="none" w:sz="0" w:space="0" w:color="auto"/>
            <w:right w:val="none" w:sz="0" w:space="0" w:color="auto"/>
          </w:divBdr>
        </w:div>
        <w:div w:id="963655820">
          <w:marLeft w:val="0"/>
          <w:marRight w:val="0"/>
          <w:marTop w:val="0"/>
          <w:marBottom w:val="0"/>
          <w:divBdr>
            <w:top w:val="none" w:sz="0" w:space="0" w:color="auto"/>
            <w:left w:val="none" w:sz="0" w:space="0" w:color="auto"/>
            <w:bottom w:val="none" w:sz="0" w:space="0" w:color="auto"/>
            <w:right w:val="none" w:sz="0" w:space="0" w:color="auto"/>
          </w:divBdr>
        </w:div>
        <w:div w:id="2110466325">
          <w:marLeft w:val="0"/>
          <w:marRight w:val="0"/>
          <w:marTop w:val="0"/>
          <w:marBottom w:val="0"/>
          <w:divBdr>
            <w:top w:val="none" w:sz="0" w:space="0" w:color="auto"/>
            <w:left w:val="none" w:sz="0" w:space="0" w:color="auto"/>
            <w:bottom w:val="none" w:sz="0" w:space="0" w:color="auto"/>
            <w:right w:val="none" w:sz="0" w:space="0" w:color="auto"/>
          </w:divBdr>
        </w:div>
        <w:div w:id="399597711">
          <w:marLeft w:val="0"/>
          <w:marRight w:val="0"/>
          <w:marTop w:val="0"/>
          <w:marBottom w:val="0"/>
          <w:divBdr>
            <w:top w:val="none" w:sz="0" w:space="0" w:color="auto"/>
            <w:left w:val="none" w:sz="0" w:space="0" w:color="auto"/>
            <w:bottom w:val="none" w:sz="0" w:space="0" w:color="auto"/>
            <w:right w:val="none" w:sz="0" w:space="0" w:color="auto"/>
          </w:divBdr>
        </w:div>
        <w:div w:id="1802919961">
          <w:marLeft w:val="0"/>
          <w:marRight w:val="0"/>
          <w:marTop w:val="0"/>
          <w:marBottom w:val="0"/>
          <w:divBdr>
            <w:top w:val="none" w:sz="0" w:space="0" w:color="auto"/>
            <w:left w:val="none" w:sz="0" w:space="0" w:color="auto"/>
            <w:bottom w:val="none" w:sz="0" w:space="0" w:color="auto"/>
            <w:right w:val="none" w:sz="0" w:space="0" w:color="auto"/>
          </w:divBdr>
        </w:div>
        <w:div w:id="1299141017">
          <w:marLeft w:val="0"/>
          <w:marRight w:val="0"/>
          <w:marTop w:val="0"/>
          <w:marBottom w:val="0"/>
          <w:divBdr>
            <w:top w:val="none" w:sz="0" w:space="0" w:color="auto"/>
            <w:left w:val="none" w:sz="0" w:space="0" w:color="auto"/>
            <w:bottom w:val="none" w:sz="0" w:space="0" w:color="auto"/>
            <w:right w:val="none" w:sz="0" w:space="0" w:color="auto"/>
          </w:divBdr>
        </w:div>
        <w:div w:id="1809517938">
          <w:marLeft w:val="0"/>
          <w:marRight w:val="0"/>
          <w:marTop w:val="0"/>
          <w:marBottom w:val="0"/>
          <w:divBdr>
            <w:top w:val="none" w:sz="0" w:space="0" w:color="auto"/>
            <w:left w:val="none" w:sz="0" w:space="0" w:color="auto"/>
            <w:bottom w:val="none" w:sz="0" w:space="0" w:color="auto"/>
            <w:right w:val="none" w:sz="0" w:space="0" w:color="auto"/>
          </w:divBdr>
        </w:div>
        <w:div w:id="1812555732">
          <w:marLeft w:val="0"/>
          <w:marRight w:val="0"/>
          <w:marTop w:val="0"/>
          <w:marBottom w:val="0"/>
          <w:divBdr>
            <w:top w:val="none" w:sz="0" w:space="0" w:color="auto"/>
            <w:left w:val="none" w:sz="0" w:space="0" w:color="auto"/>
            <w:bottom w:val="none" w:sz="0" w:space="0" w:color="auto"/>
            <w:right w:val="none" w:sz="0" w:space="0" w:color="auto"/>
          </w:divBdr>
        </w:div>
        <w:div w:id="1523590198">
          <w:marLeft w:val="0"/>
          <w:marRight w:val="0"/>
          <w:marTop w:val="0"/>
          <w:marBottom w:val="0"/>
          <w:divBdr>
            <w:top w:val="none" w:sz="0" w:space="0" w:color="auto"/>
            <w:left w:val="none" w:sz="0" w:space="0" w:color="auto"/>
            <w:bottom w:val="none" w:sz="0" w:space="0" w:color="auto"/>
            <w:right w:val="none" w:sz="0" w:space="0" w:color="auto"/>
          </w:divBdr>
        </w:div>
        <w:div w:id="96954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high_end_cpu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high_end_cpu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CDA64-40F0-4B53-A0E3-325C9DD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8559</Words>
  <Characters>51354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Czerwiec</dc:creator>
  <cp:lastModifiedBy>Piotr Kutyła</cp:lastModifiedBy>
  <cp:revision>2</cp:revision>
  <cp:lastPrinted>2022-04-25T09:28:00Z</cp:lastPrinted>
  <dcterms:created xsi:type="dcterms:W3CDTF">2022-05-19T07:41:00Z</dcterms:created>
  <dcterms:modified xsi:type="dcterms:W3CDTF">2022-05-19T07:41:00Z</dcterms:modified>
</cp:coreProperties>
</file>