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84" w:rsidRPr="00184D21" w:rsidRDefault="00B41184" w:rsidP="00B41184">
      <w:pPr>
        <w:rPr>
          <w:rFonts w:ascii="Arial" w:hAnsi="Arial" w:cs="Arial"/>
          <w:b/>
          <w:sz w:val="20"/>
          <w:szCs w:val="20"/>
        </w:rPr>
      </w:pPr>
      <w:r w:rsidRPr="00184D21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41184" w:rsidRPr="00184D21" w:rsidRDefault="00B41184" w:rsidP="00B41184">
      <w:pPr>
        <w:pStyle w:val="Legenda"/>
        <w:keepNext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184D21">
        <w:rPr>
          <w:rFonts w:ascii="Arial" w:hAnsi="Arial" w:cs="Arial"/>
          <w:i/>
          <w:color w:val="auto"/>
          <w:sz w:val="20"/>
          <w:szCs w:val="20"/>
        </w:rPr>
        <w:t>Tab</w:t>
      </w:r>
      <w:r w:rsidRPr="00184D21">
        <w:rPr>
          <w:rFonts w:ascii="Arial" w:hAnsi="Arial" w:cs="Arial"/>
          <w:b w:val="0"/>
          <w:i/>
          <w:color w:val="auto"/>
          <w:sz w:val="20"/>
          <w:szCs w:val="20"/>
        </w:rPr>
        <w:t>. Harmonogram rzeczowo – finansowy na lata 2017 – 2020</w:t>
      </w:r>
    </w:p>
    <w:tbl>
      <w:tblPr>
        <w:tblStyle w:val="Tabela-Siatka"/>
        <w:tblW w:w="1512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1701"/>
        <w:gridCol w:w="1418"/>
        <w:gridCol w:w="1276"/>
        <w:gridCol w:w="1275"/>
        <w:gridCol w:w="1261"/>
        <w:gridCol w:w="1337"/>
        <w:gridCol w:w="1513"/>
        <w:gridCol w:w="1265"/>
      </w:tblGrid>
      <w:tr w:rsidR="00B41184" w:rsidRPr="00184D21" w:rsidTr="005B70E2">
        <w:trPr>
          <w:cantSplit/>
          <w:trHeight w:val="748"/>
          <w:tblHeader/>
        </w:trPr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Obszar interwencji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 xml:space="preserve">Instytucja </w:t>
            </w:r>
            <w:r w:rsidR="005B70E2">
              <w:rPr>
                <w:rFonts w:ascii="Arial" w:hAnsi="Arial" w:cs="Arial"/>
                <w:b/>
                <w:sz w:val="20"/>
                <w:szCs w:val="20"/>
              </w:rPr>
              <w:br/>
              <w:t>od</w:t>
            </w:r>
            <w:r w:rsidRPr="00184D21">
              <w:rPr>
                <w:rFonts w:ascii="Arial" w:hAnsi="Arial" w:cs="Arial"/>
                <w:b/>
                <w:sz w:val="20"/>
                <w:szCs w:val="20"/>
              </w:rPr>
              <w:t>powiedziana za realizację (+jednostki włączone)</w:t>
            </w:r>
          </w:p>
        </w:tc>
        <w:tc>
          <w:tcPr>
            <w:tcW w:w="6567" w:type="dxa"/>
            <w:gridSpan w:val="5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Szacunkowe koszty realizacji zadania [zł]</w:t>
            </w:r>
          </w:p>
        </w:tc>
        <w:tc>
          <w:tcPr>
            <w:tcW w:w="1513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 xml:space="preserve">Źródła </w:t>
            </w:r>
            <w:r w:rsidR="00DA70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b/>
                <w:sz w:val="20"/>
                <w:szCs w:val="20"/>
              </w:rPr>
              <w:t>finanso</w:t>
            </w:r>
            <w:r w:rsidR="00DA708B">
              <w:rPr>
                <w:rFonts w:ascii="Arial" w:hAnsi="Arial" w:cs="Arial"/>
                <w:b/>
                <w:sz w:val="20"/>
                <w:szCs w:val="20"/>
              </w:rPr>
              <w:t>wa</w:t>
            </w:r>
            <w:r w:rsidRPr="00184D21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1265" w:type="dxa"/>
            <w:vMerge w:val="restart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Informa</w:t>
            </w:r>
            <w:r w:rsidR="00DA708B">
              <w:rPr>
                <w:rFonts w:ascii="Arial" w:hAnsi="Arial" w:cs="Arial"/>
                <w:b/>
                <w:sz w:val="20"/>
                <w:szCs w:val="20"/>
              </w:rPr>
              <w:t>cje</w:t>
            </w:r>
            <w:r w:rsidR="00DA70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b/>
                <w:sz w:val="20"/>
                <w:szCs w:val="20"/>
              </w:rPr>
              <w:t>o zadaniu</w:t>
            </w:r>
          </w:p>
        </w:tc>
      </w:tr>
      <w:tr w:rsidR="00B41184" w:rsidRPr="00184D21" w:rsidTr="009B0814">
        <w:trPr>
          <w:cantSplit/>
          <w:trHeight w:val="564"/>
          <w:tblHeader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Rok 2017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Rok 2018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Rok 2019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Rok 2020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13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C6D9F1" w:themeFill="text2" w:themeFillTint="33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75"/>
        </w:trPr>
        <w:tc>
          <w:tcPr>
            <w:tcW w:w="675" w:type="dxa"/>
            <w:vMerge w:val="restart"/>
            <w:vAlign w:val="center"/>
          </w:tcPr>
          <w:p w:rsidR="00B41184" w:rsidRPr="00184D21" w:rsidRDefault="00B41184" w:rsidP="0092132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OCHRONA KLIMATU I JAKOŚCI POWIETRZA</w:t>
            </w:r>
          </w:p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W dokumencie PGN dla Gminy Rytwiany zaplanowano zadania tj.: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 termomodernizacja, montaż instalacji OZE i modernizacja oświ</w:t>
            </w:r>
            <w:r w:rsidRPr="00184D21">
              <w:rPr>
                <w:rFonts w:ascii="Arial" w:hAnsi="Arial" w:cs="Arial"/>
                <w:sz w:val="20"/>
                <w:szCs w:val="20"/>
              </w:rPr>
              <w:t>e</w:t>
            </w:r>
            <w:r w:rsidRPr="00184D21">
              <w:rPr>
                <w:rFonts w:ascii="Arial" w:hAnsi="Arial" w:cs="Arial"/>
                <w:sz w:val="20"/>
                <w:szCs w:val="20"/>
              </w:rPr>
              <w:t>tlenia budynków JST,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 budowa i modern</w:t>
            </w:r>
            <w:r w:rsidRPr="00184D21">
              <w:rPr>
                <w:rFonts w:ascii="Arial" w:hAnsi="Arial" w:cs="Arial"/>
                <w:sz w:val="20"/>
                <w:szCs w:val="20"/>
              </w:rPr>
              <w:t>i</w:t>
            </w:r>
            <w:r w:rsidRPr="00184D21">
              <w:rPr>
                <w:rFonts w:ascii="Arial" w:hAnsi="Arial" w:cs="Arial"/>
                <w:sz w:val="20"/>
                <w:szCs w:val="20"/>
              </w:rPr>
              <w:t>zacja oświetlenia drogowego,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- modernizacja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i przebudowa dróg gminnych,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 montaż instalacji fotowoltaicznych i  solarnych, oraz te</w:t>
            </w:r>
            <w:r w:rsidRPr="00184D21">
              <w:rPr>
                <w:rFonts w:ascii="Arial" w:hAnsi="Arial" w:cs="Arial"/>
                <w:sz w:val="20"/>
                <w:szCs w:val="20"/>
              </w:rPr>
              <w:t>r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momodernizacja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i wymiana źródeł ci</w:t>
            </w:r>
            <w:r w:rsidRPr="00184D21">
              <w:rPr>
                <w:rFonts w:ascii="Arial" w:hAnsi="Arial" w:cs="Arial"/>
                <w:sz w:val="20"/>
                <w:szCs w:val="20"/>
              </w:rPr>
              <w:t>e</w:t>
            </w:r>
            <w:r w:rsidRPr="00184D21">
              <w:rPr>
                <w:rFonts w:ascii="Arial" w:hAnsi="Arial" w:cs="Arial"/>
                <w:sz w:val="20"/>
                <w:szCs w:val="20"/>
              </w:rPr>
              <w:t>pła w budynkach mieszkalnych osób fizycznych.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Rytwiany,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właściciele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budynków mieszkalnych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482 000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5 000 000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15 000 000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10 000 000</w:t>
            </w:r>
          </w:p>
        </w:tc>
        <w:tc>
          <w:tcPr>
            <w:tcW w:w="1337" w:type="dxa"/>
            <w:vAlign w:val="center"/>
          </w:tcPr>
          <w:p w:rsidR="00B41184" w:rsidRPr="00184D21" w:rsidRDefault="00B41184" w:rsidP="00921320">
            <w:pPr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30 482 000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RPO</w:t>
            </w:r>
            <w:r w:rsidR="001B57D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Budżet gminy</w:t>
            </w:r>
          </w:p>
        </w:tc>
        <w:tc>
          <w:tcPr>
            <w:tcW w:w="1265" w:type="dxa"/>
            <w:vAlign w:val="center"/>
          </w:tcPr>
          <w:p w:rsidR="00B41184" w:rsidRPr="00184D21" w:rsidRDefault="00183A0A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Zgodne z PGN Gminy Rytwiany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96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Poprawa efektywn</w:t>
            </w:r>
            <w:r w:rsidRPr="00184D21">
              <w:rPr>
                <w:rFonts w:ascii="Arial" w:hAnsi="Arial" w:cs="Arial"/>
                <w:sz w:val="20"/>
                <w:szCs w:val="20"/>
              </w:rPr>
              <w:t>o</w:t>
            </w:r>
            <w:r w:rsidRPr="00184D21">
              <w:rPr>
                <w:rFonts w:ascii="Arial" w:hAnsi="Arial" w:cs="Arial"/>
                <w:sz w:val="20"/>
                <w:szCs w:val="20"/>
              </w:rPr>
              <w:t>ści energetycznej budynków użyteczn</w:t>
            </w:r>
            <w:r w:rsidRPr="00184D21">
              <w:rPr>
                <w:rFonts w:ascii="Arial" w:hAnsi="Arial" w:cs="Arial"/>
                <w:sz w:val="20"/>
                <w:szCs w:val="20"/>
              </w:rPr>
              <w:t>o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ści publicznej w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Gminie Rytwiany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1B57D0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F15E85" w:rsidP="00F15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276" w:type="dxa"/>
            <w:vAlign w:val="center"/>
          </w:tcPr>
          <w:p w:rsidR="00B41184" w:rsidRPr="00184D21" w:rsidRDefault="00F9283C" w:rsidP="00F92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1 442 445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B41184" w:rsidRPr="00184D21" w:rsidRDefault="00F9283C" w:rsidP="00F9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1 492 045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 RPO</w:t>
            </w:r>
            <w:r w:rsidR="00F15E8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Budżet gminy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ZAGROŻENIA HALASEM</w:t>
            </w: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Przebudowa i modernizacja dróg gminnych i wewnętrznych na terenie Gminy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Rytwiany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1337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510 000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Budżet </w:t>
            </w:r>
            <w:r w:rsidR="00243DB1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państwa</w:t>
            </w:r>
            <w:r w:rsidR="0017703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1184" w:rsidRPr="00184D21" w:rsidRDefault="005B70FB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</w:t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>miny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Według za</w:t>
            </w:r>
            <w:r w:rsidR="00AE0C0A">
              <w:rPr>
                <w:rFonts w:ascii="Arial" w:hAnsi="Arial" w:cs="Arial"/>
                <w:sz w:val="20"/>
                <w:szCs w:val="20"/>
              </w:rPr>
              <w:t>planow</w:t>
            </w:r>
            <w:r w:rsidR="00AE0C0A">
              <w:rPr>
                <w:rFonts w:ascii="Arial" w:hAnsi="Arial" w:cs="Arial"/>
                <w:sz w:val="20"/>
                <w:szCs w:val="20"/>
              </w:rPr>
              <w:t>a</w:t>
            </w:r>
            <w:r w:rsidR="00AE0C0A">
              <w:rPr>
                <w:rFonts w:ascii="Arial" w:hAnsi="Arial" w:cs="Arial"/>
                <w:sz w:val="20"/>
                <w:szCs w:val="20"/>
              </w:rPr>
              <w:t xml:space="preserve">nych zadań </w:t>
            </w:r>
            <w:r w:rsidR="00AE0C0A">
              <w:rPr>
                <w:rFonts w:ascii="Arial" w:hAnsi="Arial" w:cs="Arial"/>
                <w:sz w:val="20"/>
                <w:szCs w:val="20"/>
              </w:rPr>
              <w:br/>
              <w:t>w g</w:t>
            </w:r>
            <w:r w:rsidRPr="00184D21">
              <w:rPr>
                <w:rFonts w:ascii="Arial" w:hAnsi="Arial" w:cs="Arial"/>
                <w:sz w:val="20"/>
                <w:szCs w:val="20"/>
              </w:rPr>
              <w:t>minie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 xml:space="preserve">GOSPODARKA WODNO - </w:t>
            </w:r>
            <w:r w:rsidR="00AE0C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b/>
                <w:sz w:val="20"/>
                <w:szCs w:val="20"/>
              </w:rPr>
              <w:t>ŚCIEKOWA</w:t>
            </w: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eastAsia="Calibri" w:hAnsi="Arial" w:cs="Arial"/>
                <w:sz w:val="20"/>
                <w:szCs w:val="20"/>
              </w:rPr>
              <w:t xml:space="preserve">Budowa </w:t>
            </w:r>
            <w:r w:rsidR="008C2E58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przydomowych oczyszczalni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AE0C0A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C3401F" w:rsidP="00C3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C3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3 030 033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B41184" w:rsidRPr="00184D21" w:rsidRDefault="00C3401F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3 080 033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PROW</w:t>
            </w:r>
            <w:r w:rsidR="00C340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1184" w:rsidRPr="00184D21" w:rsidRDefault="00887705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Budżet </w:t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>gminy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eastAsia="Calibri" w:hAnsi="Arial" w:cs="Arial"/>
                <w:sz w:val="20"/>
                <w:szCs w:val="20"/>
              </w:rPr>
              <w:t xml:space="preserve">Budowa odcinka sieci wodociągowej </w:t>
            </w:r>
            <w:r w:rsidR="00AE0C0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 xml:space="preserve">w Sichowie Dużym 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AE0C0A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AE0C0A" w:rsidP="00AE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39 478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B41184" w:rsidRPr="00184D21" w:rsidRDefault="00AE0C0A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39 478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Budżet </w:t>
            </w:r>
            <w:r w:rsidR="00AE0C0A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powiatu st</w:t>
            </w:r>
            <w:r w:rsidR="006E3880">
              <w:rPr>
                <w:rFonts w:ascii="Arial" w:hAnsi="Arial" w:cs="Arial"/>
                <w:sz w:val="20"/>
                <w:szCs w:val="20"/>
              </w:rPr>
              <w:t>a</w:t>
            </w:r>
            <w:r w:rsidRPr="00184D21">
              <w:rPr>
                <w:rFonts w:ascii="Arial" w:hAnsi="Arial" w:cs="Arial"/>
                <w:sz w:val="20"/>
                <w:szCs w:val="20"/>
              </w:rPr>
              <w:t>szowskiego</w:t>
            </w:r>
            <w:r w:rsidR="0017703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Budżet gminy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eastAsia="Calibri" w:hAnsi="Arial" w:cs="Arial"/>
                <w:sz w:val="20"/>
                <w:szCs w:val="20"/>
              </w:rPr>
              <w:t xml:space="preserve">Zadanie </w:t>
            </w:r>
            <w:r w:rsidR="00AE0C0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z WPF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B41184" w:rsidRPr="00184D21" w:rsidRDefault="00AE0C0A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GOSPODARKA ODPADAMI</w:t>
            </w: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eastAsia="Calibri" w:hAnsi="Arial" w:cs="Arial"/>
                <w:sz w:val="20"/>
                <w:szCs w:val="20"/>
              </w:rPr>
              <w:t>Ograniczenie masy odpadów komuna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nych ulegających biodegradacji przek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zywanych do skład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wania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887705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Merge w:val="restart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47 100</w:t>
            </w:r>
          </w:p>
        </w:tc>
        <w:tc>
          <w:tcPr>
            <w:tcW w:w="1276" w:type="dxa"/>
            <w:vMerge w:val="restart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48 500</w:t>
            </w:r>
          </w:p>
        </w:tc>
        <w:tc>
          <w:tcPr>
            <w:tcW w:w="1275" w:type="dxa"/>
            <w:vMerge w:val="restart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261" w:type="dxa"/>
            <w:vMerge w:val="restart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51 700</w:t>
            </w:r>
          </w:p>
        </w:tc>
        <w:tc>
          <w:tcPr>
            <w:tcW w:w="1337" w:type="dxa"/>
            <w:vMerge w:val="restart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197 300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Wpływy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z tytułu opłat za gospoda</w:t>
            </w:r>
            <w:r w:rsidR="00CF3E46">
              <w:rPr>
                <w:rFonts w:ascii="Arial" w:hAnsi="Arial" w:cs="Arial"/>
                <w:sz w:val="20"/>
                <w:szCs w:val="20"/>
              </w:rPr>
              <w:t>r</w:t>
            </w:r>
            <w:r w:rsidR="00CF3E46">
              <w:rPr>
                <w:rFonts w:ascii="Arial" w:hAnsi="Arial" w:cs="Arial"/>
                <w:sz w:val="20"/>
                <w:szCs w:val="20"/>
              </w:rPr>
              <w:t>o</w:t>
            </w:r>
            <w:r w:rsidR="00CF3E46">
              <w:rPr>
                <w:rFonts w:ascii="Arial" w:hAnsi="Arial" w:cs="Arial"/>
                <w:sz w:val="20"/>
                <w:szCs w:val="20"/>
              </w:rPr>
              <w:t>wa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887705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odpadami</w:t>
            </w:r>
            <w:r w:rsidR="006E3880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komunalnymi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887705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realizowane na bieżąco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49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eastAsia="Calibri" w:hAnsi="Arial" w:cs="Arial"/>
                <w:sz w:val="20"/>
                <w:szCs w:val="20"/>
              </w:rPr>
              <w:t>Zwiększenie dotyc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czasowych poziomów recyklingu odpadów komunalnych zbier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nych selektywnie (papier, metal, tw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84D21">
              <w:rPr>
                <w:rFonts w:ascii="Arial" w:eastAsia="Calibri" w:hAnsi="Arial" w:cs="Arial"/>
                <w:sz w:val="20"/>
                <w:szCs w:val="20"/>
              </w:rPr>
              <w:t>rzywa sztuczne, szkła)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Wpływy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z tytułu opłat za gospoda</w:t>
            </w:r>
            <w:r w:rsidR="00177033">
              <w:rPr>
                <w:rFonts w:ascii="Arial" w:hAnsi="Arial" w:cs="Arial"/>
                <w:sz w:val="20"/>
                <w:szCs w:val="20"/>
              </w:rPr>
              <w:t>r</w:t>
            </w:r>
            <w:r w:rsidR="00177033">
              <w:rPr>
                <w:rFonts w:ascii="Arial" w:hAnsi="Arial" w:cs="Arial"/>
                <w:sz w:val="20"/>
                <w:szCs w:val="20"/>
              </w:rPr>
              <w:t>o</w:t>
            </w:r>
            <w:r w:rsidR="00177033">
              <w:rPr>
                <w:rFonts w:ascii="Arial" w:hAnsi="Arial" w:cs="Arial"/>
                <w:sz w:val="20"/>
                <w:szCs w:val="20"/>
              </w:rPr>
              <w:t>wa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177033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odpadami </w:t>
            </w:r>
            <w:r w:rsidR="006E3880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komunalnymi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177033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realizowane na bieżąco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81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Wydzielenie odpadów budowlano-remontowych ze strumienia odpadów komunalnych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i poddanie ich proc</w:t>
            </w:r>
            <w:r w:rsidRPr="00184D21">
              <w:rPr>
                <w:rFonts w:ascii="Arial" w:hAnsi="Arial" w:cs="Arial"/>
                <w:sz w:val="20"/>
                <w:szCs w:val="20"/>
              </w:rPr>
              <w:t>e</w:t>
            </w:r>
            <w:r w:rsidRPr="00184D21">
              <w:rPr>
                <w:rFonts w:ascii="Arial" w:hAnsi="Arial" w:cs="Arial"/>
                <w:sz w:val="20"/>
                <w:szCs w:val="20"/>
              </w:rPr>
              <w:t>som przetwarzania na poziomie odzysku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min. 70% do końca 2020 r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Wpływy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z tytułu opłat za gospoda</w:t>
            </w:r>
            <w:r w:rsidR="00177033">
              <w:rPr>
                <w:rFonts w:ascii="Arial" w:hAnsi="Arial" w:cs="Arial"/>
                <w:sz w:val="20"/>
                <w:szCs w:val="20"/>
              </w:rPr>
              <w:t>r</w:t>
            </w:r>
            <w:r w:rsidR="00177033">
              <w:rPr>
                <w:rFonts w:ascii="Arial" w:hAnsi="Arial" w:cs="Arial"/>
                <w:sz w:val="20"/>
                <w:szCs w:val="20"/>
              </w:rPr>
              <w:t>o</w:t>
            </w:r>
            <w:r w:rsidR="00177033">
              <w:rPr>
                <w:rFonts w:ascii="Arial" w:hAnsi="Arial" w:cs="Arial"/>
                <w:sz w:val="20"/>
                <w:szCs w:val="20"/>
              </w:rPr>
              <w:t>wa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177033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odpadami</w:t>
            </w:r>
            <w:r w:rsidR="006E3880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komunalnymi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Zadanie</w:t>
            </w:r>
            <w:r w:rsidR="00177033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realizowane na bieżąco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Sukcesywne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usuwanie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 xml:space="preserve">i unieszkodliwianie odpadów </w:t>
            </w:r>
            <w:r w:rsidR="002E2945">
              <w:rPr>
                <w:rFonts w:ascii="Arial" w:hAnsi="Arial" w:cs="Arial"/>
                <w:sz w:val="20"/>
                <w:szCs w:val="20"/>
              </w:rPr>
              <w:br/>
              <w:t>zawierają</w:t>
            </w:r>
            <w:r w:rsidRPr="00184D21">
              <w:rPr>
                <w:rFonts w:ascii="Arial" w:hAnsi="Arial" w:cs="Arial"/>
                <w:sz w:val="20"/>
                <w:szCs w:val="20"/>
              </w:rPr>
              <w:t>cych azbest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83 492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104 365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104 365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104 365</w:t>
            </w:r>
          </w:p>
        </w:tc>
        <w:tc>
          <w:tcPr>
            <w:tcW w:w="1337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396 587</w:t>
            </w:r>
          </w:p>
        </w:tc>
        <w:tc>
          <w:tcPr>
            <w:tcW w:w="1513" w:type="dxa"/>
            <w:vAlign w:val="center"/>
          </w:tcPr>
          <w:p w:rsidR="00B41184" w:rsidRPr="00184D21" w:rsidRDefault="005B70FB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 xml:space="preserve">rodki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 xml:space="preserve">własne, NFOŚiGW, </w:t>
            </w:r>
            <w:proofErr w:type="spellStart"/>
            <w:r w:rsidR="00B41184" w:rsidRPr="00184D21">
              <w:rPr>
                <w:rFonts w:ascii="Arial" w:hAnsi="Arial" w:cs="Arial"/>
                <w:sz w:val="20"/>
                <w:szCs w:val="20"/>
              </w:rPr>
              <w:t>WFOŚiGW</w:t>
            </w:r>
            <w:proofErr w:type="spellEnd"/>
            <w:r w:rsidR="00B41184" w:rsidRPr="00184D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EA0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 w:rsidR="00EA000D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usunięcia azbe</w:t>
            </w:r>
            <w:r w:rsidR="00EA000D">
              <w:rPr>
                <w:rFonts w:ascii="Arial" w:hAnsi="Arial" w:cs="Arial"/>
                <w:sz w:val="20"/>
                <w:szCs w:val="20"/>
              </w:rPr>
              <w:t xml:space="preserve">stu – 1000 </w:t>
            </w:r>
            <w:r w:rsidRPr="00184D21">
              <w:rPr>
                <w:rFonts w:ascii="Arial" w:hAnsi="Arial" w:cs="Arial"/>
                <w:sz w:val="20"/>
                <w:szCs w:val="20"/>
              </w:rPr>
              <w:t>zł/Mg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Wymiana  kontenerów  KP -7 na nowe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67362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13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Środki </w:t>
            </w:r>
            <w:r w:rsidR="00267362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wewnętrzne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267362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z WPF</w:t>
            </w:r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 w:val="restart"/>
            <w:vAlign w:val="center"/>
          </w:tcPr>
          <w:p w:rsidR="00B41184" w:rsidRPr="00184D21" w:rsidRDefault="00DF43BA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D21">
              <w:rPr>
                <w:rFonts w:ascii="Arial" w:hAnsi="Arial" w:cs="Arial"/>
                <w:b/>
                <w:sz w:val="20"/>
                <w:szCs w:val="20"/>
              </w:rPr>
              <w:t>ZASOBY PRZYRODNICZE</w:t>
            </w:r>
          </w:p>
        </w:tc>
        <w:tc>
          <w:tcPr>
            <w:tcW w:w="212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Opieka nad </w:t>
            </w:r>
            <w:r w:rsidR="00267362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pomnikami przyrody</w:t>
            </w:r>
          </w:p>
        </w:tc>
        <w:tc>
          <w:tcPr>
            <w:tcW w:w="170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67362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vAlign w:val="center"/>
          </w:tcPr>
          <w:p w:rsidR="00B41184" w:rsidRPr="00184D21" w:rsidRDefault="00267362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własne UG</w:t>
            </w:r>
            <w:r w:rsidR="00B41184" w:rsidRPr="00184D21">
              <w:rPr>
                <w:rFonts w:ascii="Arial" w:hAnsi="Arial" w:cs="Arial"/>
                <w:sz w:val="20"/>
                <w:szCs w:val="20"/>
              </w:rPr>
              <w:t xml:space="preserve"> Rytwiany</w:t>
            </w:r>
          </w:p>
        </w:tc>
        <w:tc>
          <w:tcPr>
            <w:tcW w:w="1265" w:type="dxa"/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proofErr w:type="spellStart"/>
            <w:r w:rsidRPr="00184D21">
              <w:rPr>
                <w:rFonts w:ascii="Arial" w:hAnsi="Arial" w:cs="Arial"/>
                <w:sz w:val="20"/>
                <w:szCs w:val="20"/>
              </w:rPr>
              <w:t>nieinwest</w:t>
            </w:r>
            <w:r w:rsidRPr="00184D21">
              <w:rPr>
                <w:rFonts w:ascii="Arial" w:hAnsi="Arial" w:cs="Arial"/>
                <w:sz w:val="20"/>
                <w:szCs w:val="20"/>
              </w:rPr>
              <w:t>y</w:t>
            </w:r>
            <w:r w:rsidRPr="00184D21">
              <w:rPr>
                <w:rFonts w:ascii="Arial" w:hAnsi="Arial" w:cs="Arial"/>
                <w:sz w:val="20"/>
                <w:szCs w:val="20"/>
              </w:rPr>
              <w:t>cyjne</w:t>
            </w:r>
            <w:proofErr w:type="spellEnd"/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Promocja cennych pr</w:t>
            </w:r>
            <w:r w:rsidR="002E2945">
              <w:rPr>
                <w:rFonts w:ascii="Arial" w:hAnsi="Arial" w:cs="Arial"/>
                <w:sz w:val="20"/>
                <w:szCs w:val="20"/>
              </w:rPr>
              <w:t>zyrodniczo obiektów na terenie g</w:t>
            </w:r>
            <w:r w:rsidRPr="00184D21">
              <w:rPr>
                <w:rFonts w:ascii="Arial" w:hAnsi="Arial" w:cs="Arial"/>
                <w:sz w:val="20"/>
                <w:szCs w:val="20"/>
              </w:rPr>
              <w:t>miny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Gmina Rytwiany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B41184" w:rsidRPr="00184D21" w:rsidRDefault="00095789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własne UG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Rytwiany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proofErr w:type="spellStart"/>
            <w:r w:rsidRPr="00184D21">
              <w:rPr>
                <w:rFonts w:ascii="Arial" w:hAnsi="Arial" w:cs="Arial"/>
                <w:sz w:val="20"/>
                <w:szCs w:val="20"/>
              </w:rPr>
              <w:t>nieinwest</w:t>
            </w:r>
            <w:r w:rsidRPr="00184D21">
              <w:rPr>
                <w:rFonts w:ascii="Arial" w:hAnsi="Arial" w:cs="Arial"/>
                <w:sz w:val="20"/>
                <w:szCs w:val="20"/>
              </w:rPr>
              <w:t>y</w:t>
            </w:r>
            <w:r w:rsidRPr="00184D21">
              <w:rPr>
                <w:rFonts w:ascii="Arial" w:hAnsi="Arial" w:cs="Arial"/>
                <w:sz w:val="20"/>
                <w:szCs w:val="20"/>
              </w:rPr>
              <w:t>cyjne</w:t>
            </w:r>
            <w:proofErr w:type="spellEnd"/>
          </w:p>
        </w:tc>
      </w:tr>
      <w:tr w:rsidR="00B41184" w:rsidRPr="00184D21" w:rsidTr="009B0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5"/>
        </w:trPr>
        <w:tc>
          <w:tcPr>
            <w:tcW w:w="675" w:type="dxa"/>
            <w:vMerge/>
            <w:vAlign w:val="center"/>
          </w:tcPr>
          <w:p w:rsidR="00B41184" w:rsidRPr="00184D21" w:rsidRDefault="00B41184" w:rsidP="0092132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41184" w:rsidRPr="00184D21" w:rsidRDefault="00B41184" w:rsidP="0092132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Promocja cennych pr</w:t>
            </w:r>
            <w:r w:rsidR="00DA708B">
              <w:rPr>
                <w:rFonts w:ascii="Arial" w:hAnsi="Arial" w:cs="Arial"/>
                <w:sz w:val="20"/>
                <w:szCs w:val="20"/>
              </w:rPr>
              <w:t>zyrodniczo obiektów na terenie g</w:t>
            </w:r>
            <w:r w:rsidRPr="00184D21">
              <w:rPr>
                <w:rFonts w:ascii="Arial" w:hAnsi="Arial" w:cs="Arial"/>
                <w:sz w:val="20"/>
                <w:szCs w:val="20"/>
              </w:rPr>
              <w:t>miny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DA708B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>Rytwiany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1184" w:rsidRPr="00184D21" w:rsidRDefault="00095789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własne UG</w:t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Rytwiany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center"/>
          </w:tcPr>
          <w:p w:rsidR="00B41184" w:rsidRPr="00184D21" w:rsidRDefault="00B41184" w:rsidP="0092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D21">
              <w:rPr>
                <w:rFonts w:ascii="Arial" w:hAnsi="Arial" w:cs="Arial"/>
                <w:sz w:val="20"/>
                <w:szCs w:val="20"/>
              </w:rPr>
              <w:t>Zadanie</w:t>
            </w:r>
            <w:r w:rsidR="00095789">
              <w:rPr>
                <w:rFonts w:ascii="Arial" w:hAnsi="Arial" w:cs="Arial"/>
                <w:sz w:val="20"/>
                <w:szCs w:val="20"/>
              </w:rPr>
              <w:br/>
            </w:r>
            <w:r w:rsidRPr="00184D21">
              <w:rPr>
                <w:rFonts w:ascii="Arial" w:hAnsi="Arial" w:cs="Arial"/>
                <w:sz w:val="20"/>
                <w:szCs w:val="20"/>
              </w:rPr>
              <w:t xml:space="preserve"> realizowane na bieżąco </w:t>
            </w:r>
            <w:r w:rsidRPr="00184D21">
              <w:rPr>
                <w:rFonts w:ascii="Arial" w:hAnsi="Arial" w:cs="Arial"/>
                <w:sz w:val="20"/>
                <w:szCs w:val="20"/>
              </w:rPr>
              <w:br/>
              <w:t>z młodzie</w:t>
            </w:r>
            <w:r w:rsidR="009E0A7E">
              <w:rPr>
                <w:rFonts w:ascii="Arial" w:hAnsi="Arial" w:cs="Arial"/>
                <w:sz w:val="20"/>
                <w:szCs w:val="20"/>
              </w:rPr>
              <w:t xml:space="preserve">żą szkolną </w:t>
            </w:r>
            <w:r w:rsidRPr="00184D21">
              <w:rPr>
                <w:rFonts w:ascii="Arial" w:hAnsi="Arial" w:cs="Arial"/>
                <w:sz w:val="20"/>
                <w:szCs w:val="20"/>
              </w:rPr>
              <w:t>i gimnazjalną</w:t>
            </w:r>
          </w:p>
        </w:tc>
      </w:tr>
    </w:tbl>
    <w:p w:rsidR="00B41184" w:rsidRPr="00184D21" w:rsidRDefault="00B41184" w:rsidP="00B41184">
      <w:pPr>
        <w:rPr>
          <w:rFonts w:ascii="Arial" w:hAnsi="Arial" w:cs="Arial"/>
          <w:sz w:val="20"/>
          <w:szCs w:val="20"/>
        </w:rPr>
      </w:pPr>
    </w:p>
    <w:p w:rsidR="004E2E80" w:rsidRPr="00B41184" w:rsidRDefault="004E2E80" w:rsidP="00B41184"/>
    <w:sectPr w:rsidR="004E2E80" w:rsidRPr="00B41184" w:rsidSect="00315A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71" w:rsidRDefault="002A0771" w:rsidP="001D6186">
      <w:pPr>
        <w:spacing w:after="0" w:line="240" w:lineRule="auto"/>
      </w:pPr>
      <w:r>
        <w:separator/>
      </w:r>
    </w:p>
  </w:endnote>
  <w:endnote w:type="continuationSeparator" w:id="0">
    <w:p w:rsidR="002A0771" w:rsidRDefault="002A0771" w:rsidP="001D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4090"/>
      <w:docPartObj>
        <w:docPartGallery w:val="Page Numbers (Bottom of Page)"/>
        <w:docPartUnique/>
      </w:docPartObj>
    </w:sdtPr>
    <w:sdtEndPr/>
    <w:sdtContent>
      <w:p w:rsidR="00810469" w:rsidRDefault="00810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BA">
          <w:rPr>
            <w:noProof/>
          </w:rPr>
          <w:t>6</w:t>
        </w:r>
        <w:r>
          <w:fldChar w:fldCharType="end"/>
        </w:r>
      </w:p>
    </w:sdtContent>
  </w:sdt>
  <w:p w:rsidR="00810469" w:rsidRDefault="00810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71" w:rsidRDefault="002A0771" w:rsidP="001D6186">
      <w:pPr>
        <w:spacing w:after="0" w:line="240" w:lineRule="auto"/>
      </w:pPr>
      <w:r>
        <w:separator/>
      </w:r>
    </w:p>
  </w:footnote>
  <w:footnote w:type="continuationSeparator" w:id="0">
    <w:p w:rsidR="002A0771" w:rsidRDefault="002A0771" w:rsidP="001D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0"/>
    <w:rsid w:val="000138B4"/>
    <w:rsid w:val="00020A59"/>
    <w:rsid w:val="0003688B"/>
    <w:rsid w:val="00075AE5"/>
    <w:rsid w:val="00095789"/>
    <w:rsid w:val="000C020A"/>
    <w:rsid w:val="000E043A"/>
    <w:rsid w:val="000F7373"/>
    <w:rsid w:val="00103EBC"/>
    <w:rsid w:val="00106CFD"/>
    <w:rsid w:val="00142C78"/>
    <w:rsid w:val="00177033"/>
    <w:rsid w:val="00183A0A"/>
    <w:rsid w:val="001B57D0"/>
    <w:rsid w:val="001D6186"/>
    <w:rsid w:val="001E23B9"/>
    <w:rsid w:val="001F3688"/>
    <w:rsid w:val="001F5C93"/>
    <w:rsid w:val="001F655A"/>
    <w:rsid w:val="0020556A"/>
    <w:rsid w:val="00212DC3"/>
    <w:rsid w:val="00240635"/>
    <w:rsid w:val="00243DB1"/>
    <w:rsid w:val="002464AB"/>
    <w:rsid w:val="00251D65"/>
    <w:rsid w:val="002629F0"/>
    <w:rsid w:val="00267362"/>
    <w:rsid w:val="002A0771"/>
    <w:rsid w:val="002A6569"/>
    <w:rsid w:val="002C767F"/>
    <w:rsid w:val="002E2424"/>
    <w:rsid w:val="002E2945"/>
    <w:rsid w:val="00304C6C"/>
    <w:rsid w:val="00315A8C"/>
    <w:rsid w:val="00315D2B"/>
    <w:rsid w:val="00344466"/>
    <w:rsid w:val="003526EE"/>
    <w:rsid w:val="003854C8"/>
    <w:rsid w:val="00386919"/>
    <w:rsid w:val="003A0238"/>
    <w:rsid w:val="003A4482"/>
    <w:rsid w:val="003A66E3"/>
    <w:rsid w:val="003B50D5"/>
    <w:rsid w:val="003B5817"/>
    <w:rsid w:val="003D778D"/>
    <w:rsid w:val="00417D08"/>
    <w:rsid w:val="00435661"/>
    <w:rsid w:val="00442E28"/>
    <w:rsid w:val="0044330D"/>
    <w:rsid w:val="004607FA"/>
    <w:rsid w:val="004800F2"/>
    <w:rsid w:val="00485680"/>
    <w:rsid w:val="004A28D5"/>
    <w:rsid w:val="004A7691"/>
    <w:rsid w:val="004C26E9"/>
    <w:rsid w:val="004E2E80"/>
    <w:rsid w:val="00512CC9"/>
    <w:rsid w:val="00535096"/>
    <w:rsid w:val="0053614B"/>
    <w:rsid w:val="0053692D"/>
    <w:rsid w:val="005467BA"/>
    <w:rsid w:val="00555F11"/>
    <w:rsid w:val="0056539F"/>
    <w:rsid w:val="00565FF7"/>
    <w:rsid w:val="00577927"/>
    <w:rsid w:val="00577F0B"/>
    <w:rsid w:val="005B0E99"/>
    <w:rsid w:val="005B70E2"/>
    <w:rsid w:val="005B70FB"/>
    <w:rsid w:val="005D7FC5"/>
    <w:rsid w:val="00605800"/>
    <w:rsid w:val="006063F4"/>
    <w:rsid w:val="006218EB"/>
    <w:rsid w:val="00644B61"/>
    <w:rsid w:val="00672B3C"/>
    <w:rsid w:val="00675B6E"/>
    <w:rsid w:val="00681D04"/>
    <w:rsid w:val="00695C7A"/>
    <w:rsid w:val="006B7B2A"/>
    <w:rsid w:val="006C7184"/>
    <w:rsid w:val="006E3880"/>
    <w:rsid w:val="006F5330"/>
    <w:rsid w:val="0070684E"/>
    <w:rsid w:val="00707E67"/>
    <w:rsid w:val="007523B2"/>
    <w:rsid w:val="00785742"/>
    <w:rsid w:val="007C292E"/>
    <w:rsid w:val="007C299E"/>
    <w:rsid w:val="007C2B3E"/>
    <w:rsid w:val="007E38B0"/>
    <w:rsid w:val="007F52AB"/>
    <w:rsid w:val="00810469"/>
    <w:rsid w:val="008114E4"/>
    <w:rsid w:val="00884CA9"/>
    <w:rsid w:val="00887705"/>
    <w:rsid w:val="008C1603"/>
    <w:rsid w:val="008C2E58"/>
    <w:rsid w:val="008D5857"/>
    <w:rsid w:val="008E381B"/>
    <w:rsid w:val="00903E24"/>
    <w:rsid w:val="00960381"/>
    <w:rsid w:val="00984F06"/>
    <w:rsid w:val="009B02AC"/>
    <w:rsid w:val="009B0814"/>
    <w:rsid w:val="009E0A7E"/>
    <w:rsid w:val="00A60F56"/>
    <w:rsid w:val="00A6612A"/>
    <w:rsid w:val="00A853FC"/>
    <w:rsid w:val="00AA6AFB"/>
    <w:rsid w:val="00AB69A2"/>
    <w:rsid w:val="00AE0C0A"/>
    <w:rsid w:val="00AF40C0"/>
    <w:rsid w:val="00B2451A"/>
    <w:rsid w:val="00B30BBE"/>
    <w:rsid w:val="00B41184"/>
    <w:rsid w:val="00B50BEF"/>
    <w:rsid w:val="00B747BB"/>
    <w:rsid w:val="00B77566"/>
    <w:rsid w:val="00B77EB9"/>
    <w:rsid w:val="00B81FC2"/>
    <w:rsid w:val="00B82D40"/>
    <w:rsid w:val="00B91F08"/>
    <w:rsid w:val="00BA164C"/>
    <w:rsid w:val="00BB6BC5"/>
    <w:rsid w:val="00BD2D91"/>
    <w:rsid w:val="00BE3B5A"/>
    <w:rsid w:val="00C0155A"/>
    <w:rsid w:val="00C01D0D"/>
    <w:rsid w:val="00C233B0"/>
    <w:rsid w:val="00C3401F"/>
    <w:rsid w:val="00C6578C"/>
    <w:rsid w:val="00C66036"/>
    <w:rsid w:val="00C858AF"/>
    <w:rsid w:val="00C85CEB"/>
    <w:rsid w:val="00CF3E46"/>
    <w:rsid w:val="00D17CEF"/>
    <w:rsid w:val="00D3238E"/>
    <w:rsid w:val="00D467CE"/>
    <w:rsid w:val="00D64A59"/>
    <w:rsid w:val="00D7021E"/>
    <w:rsid w:val="00D912A3"/>
    <w:rsid w:val="00DA708B"/>
    <w:rsid w:val="00DB0153"/>
    <w:rsid w:val="00DF43BA"/>
    <w:rsid w:val="00E13ACE"/>
    <w:rsid w:val="00E721F3"/>
    <w:rsid w:val="00E866DA"/>
    <w:rsid w:val="00E9167E"/>
    <w:rsid w:val="00EA000D"/>
    <w:rsid w:val="00EE20C0"/>
    <w:rsid w:val="00F15E85"/>
    <w:rsid w:val="00F928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4E2E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-Siatka">
    <w:name w:val="Table Grid"/>
    <w:basedOn w:val="Standardowy"/>
    <w:uiPriority w:val="59"/>
    <w:rsid w:val="003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86"/>
  </w:style>
  <w:style w:type="paragraph" w:styleId="Stopka">
    <w:name w:val="footer"/>
    <w:basedOn w:val="Normalny"/>
    <w:link w:val="Stopka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86"/>
  </w:style>
  <w:style w:type="paragraph" w:styleId="Legenda">
    <w:name w:val="caption"/>
    <w:basedOn w:val="Normalny"/>
    <w:next w:val="Normalny"/>
    <w:uiPriority w:val="35"/>
    <w:unhideWhenUsed/>
    <w:qFormat/>
    <w:rsid w:val="00106C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4E2E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-Siatka">
    <w:name w:val="Table Grid"/>
    <w:basedOn w:val="Standardowy"/>
    <w:uiPriority w:val="59"/>
    <w:rsid w:val="003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86"/>
  </w:style>
  <w:style w:type="paragraph" w:styleId="Stopka">
    <w:name w:val="footer"/>
    <w:basedOn w:val="Normalny"/>
    <w:link w:val="StopkaZnak"/>
    <w:uiPriority w:val="99"/>
    <w:unhideWhenUsed/>
    <w:rsid w:val="001D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86"/>
  </w:style>
  <w:style w:type="paragraph" w:styleId="Legenda">
    <w:name w:val="caption"/>
    <w:basedOn w:val="Normalny"/>
    <w:next w:val="Normalny"/>
    <w:uiPriority w:val="35"/>
    <w:unhideWhenUsed/>
    <w:qFormat/>
    <w:rsid w:val="00106C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C20C-E72E-4D93-855D-8F881C5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</dc:creator>
  <cp:lastModifiedBy>Greenlynx</cp:lastModifiedBy>
  <cp:revision>44</cp:revision>
  <cp:lastPrinted>2017-08-02T08:58:00Z</cp:lastPrinted>
  <dcterms:created xsi:type="dcterms:W3CDTF">2017-06-22T08:06:00Z</dcterms:created>
  <dcterms:modified xsi:type="dcterms:W3CDTF">2017-08-03T12:12:00Z</dcterms:modified>
</cp:coreProperties>
</file>