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EA" w:rsidRPr="00363AEA" w:rsidRDefault="00902D13" w:rsidP="00902D13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Opis oferowanego wyposażenia-załącznik do formularza ofertowego w postępowaniu</w:t>
      </w:r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Zakup wyposażenia dla świetlicy wiejskiej w budynku strażnicy OSP </w:t>
      </w:r>
      <w:r w:rsidR="00363AEA" w:rsidRPr="00363A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Niedziałkach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”</w:t>
      </w:r>
    </w:p>
    <w:p w:rsidR="00B943BB" w:rsidRDefault="00B943BB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363AEA" w:rsidRPr="00363AEA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Drukarka </w:t>
      </w:r>
      <w:proofErr w:type="spellStart"/>
      <w:r w:rsidRPr="00363AEA">
        <w:rPr>
          <w:rFonts w:ascii="Times New Roman" w:hAnsi="Times New Roman" w:cs="Times New Roman"/>
          <w:color w:val="auto"/>
          <w:sz w:val="22"/>
          <w:szCs w:val="22"/>
        </w:rPr>
        <w:t>laserowa-mono</w:t>
      </w:r>
      <w:proofErr w:type="spellEnd"/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 A4</w:t>
      </w:r>
    </w:p>
    <w:p w:rsidR="00902D13" w:rsidRDefault="00902D13" w:rsidP="00902D13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D13" w:rsidRPr="00902D13" w:rsidRDefault="00902D13" w:rsidP="00902D13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(producent, typ, nazwa)</w:t>
      </w:r>
    </w:p>
    <w:p w:rsidR="00902D13" w:rsidRPr="00902D13" w:rsidRDefault="00902D13" w:rsidP="00902D13">
      <w:pPr>
        <w:rPr>
          <w:lang w:bidi="ar-SA"/>
        </w:rPr>
      </w:pPr>
    </w:p>
    <w:tbl>
      <w:tblPr>
        <w:tblW w:w="102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4741"/>
        <w:gridCol w:w="30"/>
        <w:gridCol w:w="50"/>
      </w:tblGrid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Interfejs: 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287493"/>
        </w:tc>
      </w:tr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Technologia druku: 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Maksymalny rozmiar druku: 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 xml:space="preserve">Możliwość instalacji tonera: (kasety wymiennej):  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287493" w:rsidP="00B819A3">
            <w:r w:rsidRPr="00363AEA">
              <w:t>S</w:t>
            </w:r>
            <w:r w:rsidR="00B943BB" w:rsidRPr="00363AEA">
              <w:t>zybkość druku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2"/>
          <w:wAfter w:w="3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>Duplex</w:t>
            </w:r>
            <w:r w:rsidR="00B943BB" w:rsidRPr="00363AEA">
              <w:t xml:space="preserve"> </w:t>
            </w:r>
          </w:p>
        </w:tc>
        <w:tc>
          <w:tcPr>
            <w:tcW w:w="4711" w:type="dxa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1"/>
          <w:wAfter w:w="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B943BB" w:rsidP="00B819A3">
            <w:r w:rsidRPr="00363AEA">
              <w:t xml:space="preserve">Obsługiwane systemy </w:t>
            </w:r>
          </w:p>
        </w:tc>
        <w:tc>
          <w:tcPr>
            <w:tcW w:w="4741" w:type="dxa"/>
            <w:gridSpan w:val="2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1"/>
          <w:wAfter w:w="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B819A3">
            <w:r w:rsidRPr="00363AEA">
              <w:t>Bęben światłoczuły zintegrowany z kasetą z tonerem</w:t>
            </w:r>
          </w:p>
        </w:tc>
        <w:tc>
          <w:tcPr>
            <w:tcW w:w="4741" w:type="dxa"/>
            <w:gridSpan w:val="2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gridAfter w:val="1"/>
          <w:wAfter w:w="5" w:type="dxa"/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7F3183">
            <w:r w:rsidRPr="00363AEA">
              <w:t xml:space="preserve">Zasilanie: </w:t>
            </w:r>
          </w:p>
        </w:tc>
        <w:tc>
          <w:tcPr>
            <w:tcW w:w="4741" w:type="dxa"/>
            <w:gridSpan w:val="2"/>
            <w:vAlign w:val="center"/>
          </w:tcPr>
          <w:p w:rsidR="00B943BB" w:rsidRPr="00363AEA" w:rsidRDefault="00B943BB" w:rsidP="00B819A3"/>
        </w:tc>
      </w:tr>
      <w:tr w:rsidR="00363AEA" w:rsidRPr="00363AEA" w:rsidTr="00902D13">
        <w:trPr>
          <w:tblCellSpacing w:w="15" w:type="dxa"/>
        </w:trPr>
        <w:tc>
          <w:tcPr>
            <w:tcW w:w="5394" w:type="dxa"/>
            <w:vAlign w:val="center"/>
            <w:hideMark/>
          </w:tcPr>
          <w:p w:rsidR="00B943BB" w:rsidRPr="00363AEA" w:rsidRDefault="007F3183" w:rsidP="007F3183">
            <w:pPr>
              <w:rPr>
                <w:bCs/>
              </w:rPr>
            </w:pPr>
            <w:r w:rsidRPr="00363AEA">
              <w:t>Przewód zasilający</w:t>
            </w:r>
          </w:p>
        </w:tc>
        <w:tc>
          <w:tcPr>
            <w:tcW w:w="4776" w:type="dxa"/>
            <w:gridSpan w:val="3"/>
            <w:vAlign w:val="center"/>
          </w:tcPr>
          <w:p w:rsidR="00B943BB" w:rsidRPr="00363AEA" w:rsidRDefault="00B943BB" w:rsidP="00B819A3"/>
        </w:tc>
      </w:tr>
      <w:tr w:rsidR="00030D36" w:rsidRPr="00363AEA" w:rsidTr="00030D36">
        <w:trPr>
          <w:tblCellSpacing w:w="15" w:type="dxa"/>
        </w:trPr>
        <w:tc>
          <w:tcPr>
            <w:tcW w:w="10200" w:type="dxa"/>
            <w:gridSpan w:val="4"/>
            <w:vAlign w:val="center"/>
          </w:tcPr>
          <w:p w:rsidR="00030D36" w:rsidRPr="00363AEA" w:rsidRDefault="00902D13" w:rsidP="00902D13">
            <w:r>
              <w:t>Gwarancja producenta……………………………………………………………………………..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Default="00363AEA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Laptop </w:t>
      </w:r>
    </w:p>
    <w:p w:rsidR="00902D13" w:rsidRDefault="00902D13" w:rsidP="00902D13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bidi="ar-SA"/>
        </w:rPr>
        <w:t>…</w:t>
      </w:r>
    </w:p>
    <w:p w:rsidR="00902D13" w:rsidRPr="00902D13" w:rsidRDefault="00902D13" w:rsidP="00902D13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902D13" w:rsidRPr="00902D13" w:rsidRDefault="00902D13" w:rsidP="00902D13">
      <w:pPr>
        <w:rPr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6783"/>
      </w:tblGrid>
      <w:tr w:rsidR="00902D13" w:rsidRPr="00363AEA" w:rsidTr="00B81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902D13">
            <w:r w:rsidRPr="00363AEA">
              <w:rPr>
                <w:b/>
              </w:rPr>
              <w:t xml:space="preserve">Wydajność procesora </w:t>
            </w:r>
            <w:r w:rsidR="00902D13">
              <w:rPr>
                <w:b/>
              </w:rPr>
              <w:t>……………………………</w:t>
            </w:r>
            <w:r w:rsidRPr="00363AEA">
              <w:t xml:space="preserve">punktów w zestawieniu: </w:t>
            </w:r>
            <w:hyperlink r:id="rId4" w:history="1">
              <w:r w:rsidRPr="00363AEA">
                <w:rPr>
                  <w:rStyle w:val="Hipercze"/>
                  <w:color w:val="auto"/>
                </w:rPr>
                <w:t>www.cpubenchmark.net/cpu_list.php</w:t>
              </w:r>
            </w:hyperlink>
          </w:p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Ekran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Typ matrycy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Pamięć RAM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72798E">
            <w:pPr>
              <w:rPr>
                <w:lang w:val="en-US"/>
              </w:rPr>
            </w:pPr>
          </w:p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D348B" w:rsidP="001D26C2">
            <w:r w:rsidRPr="00363AEA">
              <w:t xml:space="preserve">Dysk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Grafika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Wbudowana kamera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Karta dźwiękowa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>
            <w:pPr>
              <w:rPr>
                <w:lang w:val="en-US"/>
              </w:rPr>
            </w:pPr>
          </w:p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Wbudowane głośniki </w:t>
            </w:r>
            <w:r w:rsidR="0072798E" w:rsidRPr="00363AEA">
              <w:t xml:space="preserve">i mikrofon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Komunikacja bezprzewodowa 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72798E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Karta sieciowa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lastRenderedPageBreak/>
              <w:t xml:space="preserve">Czytnik kart pamięci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Wyjście HDMI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72798E" w:rsidP="0072798E">
            <w:r w:rsidRPr="00363AEA">
              <w:t>Złącze USB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wejście/wyjście audio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Komunikacja 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System operacyjny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B819A3">
        <w:trPr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D638F1" w:rsidP="00B819A3">
            <w:r w:rsidRPr="00363AEA">
              <w:t>Napęd optyczny</w:t>
            </w:r>
          </w:p>
        </w:tc>
        <w:tc>
          <w:tcPr>
            <w:tcW w:w="0" w:type="auto"/>
            <w:vAlign w:val="center"/>
          </w:tcPr>
          <w:p w:rsidR="00D638F1" w:rsidRPr="00363AEA" w:rsidRDefault="00D638F1" w:rsidP="00B819A3"/>
        </w:tc>
      </w:tr>
      <w:tr w:rsidR="00902D13" w:rsidRPr="00363AEA" w:rsidTr="00902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B819A3">
            <w:r w:rsidRPr="00363AEA">
              <w:t xml:space="preserve">Wyposażenie  </w:t>
            </w:r>
          </w:p>
        </w:tc>
        <w:tc>
          <w:tcPr>
            <w:tcW w:w="0" w:type="auto"/>
            <w:vAlign w:val="center"/>
          </w:tcPr>
          <w:p w:rsidR="00B943BB" w:rsidRPr="00363AEA" w:rsidRDefault="00B943BB" w:rsidP="00B819A3"/>
        </w:tc>
      </w:tr>
      <w:tr w:rsidR="00902D13" w:rsidRPr="00363AEA" w:rsidTr="001D26C2">
        <w:trPr>
          <w:trHeight w:val="813"/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1D26C2" w:rsidP="00B819A3">
            <w:r w:rsidRPr="00363AEA">
              <w:t>A</w:t>
            </w:r>
            <w:r w:rsidR="00D638F1" w:rsidRPr="00363AEA">
              <w:t>kcesoria:</w:t>
            </w:r>
          </w:p>
        </w:tc>
        <w:tc>
          <w:tcPr>
            <w:tcW w:w="0" w:type="auto"/>
            <w:vAlign w:val="center"/>
          </w:tcPr>
          <w:p w:rsidR="00D638F1" w:rsidRPr="00363AEA" w:rsidRDefault="00D638F1" w:rsidP="00B819A3"/>
        </w:tc>
      </w:tr>
      <w:tr w:rsidR="00030D36" w:rsidRPr="00363AEA" w:rsidTr="003F77A7">
        <w:trPr>
          <w:trHeight w:val="813"/>
          <w:tblCellSpacing w:w="15" w:type="dxa"/>
        </w:trPr>
        <w:tc>
          <w:tcPr>
            <w:tcW w:w="0" w:type="auto"/>
            <w:gridSpan w:val="2"/>
            <w:vAlign w:val="center"/>
          </w:tcPr>
          <w:p w:rsidR="00030D36" w:rsidRPr="00363AEA" w:rsidRDefault="00030D36" w:rsidP="00902D13">
            <w:r>
              <w:t xml:space="preserve">Gwarancja producenta </w:t>
            </w:r>
            <w:r w:rsidR="00902D13">
              <w:t>…………………………………………………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Default="00363AEA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Projektor multimedialny </w:t>
      </w:r>
    </w:p>
    <w:p w:rsidR="00902D13" w:rsidRDefault="00902D13" w:rsidP="00902D13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D13" w:rsidRDefault="00902D13" w:rsidP="00902D13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902D13" w:rsidRPr="00902D13" w:rsidRDefault="00902D13" w:rsidP="00902D13">
      <w:pPr>
        <w:rPr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 xml:space="preserve">Zastosowanie: 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>Jasność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>Kontrast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r w:rsidRPr="00363AEA">
              <w:t>R</w:t>
            </w:r>
            <w:r w:rsidR="00902D13">
              <w:t>ozdzielczość podstawowa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 xml:space="preserve">Proporcje obrazu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 xml:space="preserve">Moc lampy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 xml:space="preserve">Zoom optyczny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 xml:space="preserve">Technologia wyświetlania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>Poziom hałasu</w:t>
            </w:r>
            <w:r w:rsidR="0091431C">
              <w:t>:</w:t>
            </w:r>
            <w:r>
              <w:t xml:space="preserve"> 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r w:rsidRPr="00363AEA">
              <w:t>M</w:t>
            </w:r>
            <w:r w:rsidR="00902D13">
              <w:t xml:space="preserve">inimalna przekątna obrazu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r w:rsidRPr="00363AEA">
              <w:t>Mak</w:t>
            </w:r>
            <w:r w:rsidR="00902D13">
              <w:t xml:space="preserve">symalna przekątna obrazu 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>Moc głośników</w:t>
            </w:r>
            <w:r w:rsidR="0091431C">
              <w:t>:</w:t>
            </w:r>
            <w:r>
              <w:t xml:space="preserve"> 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r>
              <w:t>Trwałość źródła światła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r w:rsidRPr="00363AEA">
              <w:t>Kompatybilność ze standardami wideo - NTSC- PAL- SECAM‎</w:t>
            </w:r>
            <w:r w:rsidR="0091431C"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02D13" w:rsidP="00B819A3">
            <w:pPr>
              <w:rPr>
                <w:lang w:val="en-US"/>
              </w:rPr>
            </w:pPr>
            <w:r>
              <w:rPr>
                <w:lang w:val="en-US"/>
              </w:rPr>
              <w:t>Audio</w:t>
            </w:r>
            <w:r w:rsidR="0091431C">
              <w:rPr>
                <w:lang w:val="en-US"/>
              </w:rPr>
              <w:t>: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pPr>
              <w:rPr>
                <w:lang w:val="en-US"/>
              </w:rPr>
            </w:pPr>
            <w:proofErr w:type="spellStart"/>
            <w:r w:rsidRPr="00363AEA">
              <w:rPr>
                <w:lang w:val="en-US"/>
              </w:rPr>
              <w:t>Gniazda</w:t>
            </w:r>
            <w:proofErr w:type="spellEnd"/>
            <w:r w:rsidRPr="00363AEA">
              <w:rPr>
                <w:lang w:val="en-US"/>
              </w:rPr>
              <w:t xml:space="preserve"> we/</w:t>
            </w:r>
            <w:proofErr w:type="spellStart"/>
            <w:r w:rsidRPr="00363AEA">
              <w:rPr>
                <w:lang w:val="en-US"/>
              </w:rPr>
              <w:t>wy</w:t>
            </w:r>
            <w:proofErr w:type="spellEnd"/>
            <w:r w:rsidR="0091431C">
              <w:rPr>
                <w:lang w:val="en-US"/>
              </w:rPr>
              <w:t>:</w:t>
            </w:r>
            <w:r w:rsidR="00902D13">
              <w:rPr>
                <w:lang w:val="en-US"/>
              </w:rPr>
              <w:t xml:space="preserve"> 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91431C" w:rsidP="00B819A3">
            <w:r>
              <w:t>Akcesoria w zestawie :</w:t>
            </w:r>
            <w:r w:rsidR="00902D13">
              <w:t xml:space="preserve"> </w:t>
            </w:r>
          </w:p>
        </w:tc>
      </w:tr>
      <w:tr w:rsidR="00363AEA" w:rsidRPr="00363AEA" w:rsidTr="00902D13">
        <w:tc>
          <w:tcPr>
            <w:tcW w:w="9062" w:type="dxa"/>
          </w:tcPr>
          <w:p w:rsidR="00B943BB" w:rsidRPr="00363AEA" w:rsidRDefault="00B943BB" w:rsidP="00B819A3">
            <w:r w:rsidRPr="00363AEA">
              <w:t>Kompatybilność ze standar</w:t>
            </w:r>
            <w:r w:rsidR="0091431C">
              <w:t>dami komputerowymi:</w:t>
            </w:r>
          </w:p>
        </w:tc>
      </w:tr>
      <w:tr w:rsidR="00277812" w:rsidRPr="00363AEA" w:rsidTr="00902D13">
        <w:tc>
          <w:tcPr>
            <w:tcW w:w="9062" w:type="dxa"/>
          </w:tcPr>
          <w:p w:rsidR="00277812" w:rsidRPr="00363AEA" w:rsidRDefault="0091431C" w:rsidP="00B819A3">
            <w:r>
              <w:t>gwarancja producenta:</w:t>
            </w:r>
          </w:p>
        </w:tc>
      </w:tr>
    </w:tbl>
    <w:p w:rsidR="005309D1" w:rsidRPr="00363AEA" w:rsidRDefault="0091431C"/>
    <w:p w:rsidR="00B943BB" w:rsidRDefault="00363AEA">
      <w:r>
        <w:t>4.Telewizor 55 cali</w:t>
      </w:r>
    </w:p>
    <w:p w:rsidR="0091431C" w:rsidRDefault="0091431C" w:rsidP="0091431C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31C" w:rsidRDefault="0091431C" w:rsidP="0091431C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91431C" w:rsidRDefault="009143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F01" w:rsidRPr="00363AEA" w:rsidTr="001261EE">
        <w:tc>
          <w:tcPr>
            <w:tcW w:w="9212" w:type="dxa"/>
          </w:tcPr>
          <w:p w:rsidR="00A60F01" w:rsidRPr="00277812" w:rsidRDefault="00277812" w:rsidP="001261EE">
            <w:pPr>
              <w:rPr>
                <w:vertAlign w:val="superscript"/>
              </w:rPr>
            </w:pPr>
            <w:r>
              <w:t>przekątna</w:t>
            </w:r>
            <w:r w:rsidR="0091431C">
              <w:t xml:space="preserve"> ekranu: 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A60F01" w:rsidP="001261EE">
            <w:r>
              <w:lastRenderedPageBreak/>
              <w:t>ro</w:t>
            </w:r>
            <w:r w:rsidR="0091431C">
              <w:t>zdzielczość: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A60F01" w:rsidP="001261EE">
            <w:r>
              <w:t>funkcja smart TV</w:t>
            </w:r>
            <w:r w:rsidR="0091431C">
              <w:t>: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277812" w:rsidP="001261EE">
            <w:r>
              <w:t>pilot, instrukcja obsługi</w:t>
            </w:r>
            <w:r w:rsidR="0091431C">
              <w:t>:</w:t>
            </w:r>
          </w:p>
        </w:tc>
      </w:tr>
      <w:tr w:rsidR="00A60F01" w:rsidRPr="00363AEA" w:rsidTr="001261EE">
        <w:tc>
          <w:tcPr>
            <w:tcW w:w="9212" w:type="dxa"/>
          </w:tcPr>
          <w:p w:rsidR="00A60F01" w:rsidRPr="00363AEA" w:rsidRDefault="00277812" w:rsidP="001261EE">
            <w:r>
              <w:t xml:space="preserve">gwarancja </w:t>
            </w:r>
            <w:r w:rsidR="0091431C">
              <w:t>producenta:</w:t>
            </w:r>
          </w:p>
        </w:tc>
      </w:tr>
    </w:tbl>
    <w:p w:rsidR="00A60F01" w:rsidRDefault="00A60F01"/>
    <w:p w:rsidR="00571193" w:rsidRDefault="00030D36">
      <w:r>
        <w:t>5.Stół bilardowy</w:t>
      </w:r>
    </w:p>
    <w:p w:rsidR="0091431C" w:rsidRDefault="0091431C" w:rsidP="0091431C">
      <w:pPr>
        <w:rPr>
          <w:lang w:bidi="ar-SA"/>
        </w:rPr>
      </w:pPr>
      <w:r>
        <w:rPr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31C" w:rsidRDefault="0091431C" w:rsidP="0091431C">
      <w:pPr>
        <w:jc w:val="center"/>
        <w:rPr>
          <w:lang w:bidi="ar-SA"/>
        </w:rPr>
      </w:pPr>
      <w:r>
        <w:rPr>
          <w:lang w:bidi="ar-SA"/>
        </w:rPr>
        <w:t>(producent, typ, nazwa)</w:t>
      </w:r>
    </w:p>
    <w:p w:rsidR="0091431C" w:rsidRDefault="009143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193" w:rsidRPr="00277812" w:rsidTr="001261EE">
        <w:tc>
          <w:tcPr>
            <w:tcW w:w="9212" w:type="dxa"/>
          </w:tcPr>
          <w:p w:rsidR="00571193" w:rsidRPr="00EB78D8" w:rsidRDefault="0091431C" w:rsidP="001261EE">
            <w:r>
              <w:t>rozmiar: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91431C" w:rsidP="001261EE">
            <w:r>
              <w:t>płyta: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EB78D8" w:rsidP="0091431C">
            <w:r>
              <w:t>akcesoria</w:t>
            </w:r>
            <w:r w:rsidR="00E521D7">
              <w:t xml:space="preserve"> do gry w </w:t>
            </w:r>
            <w:proofErr w:type="spellStart"/>
            <w:r>
              <w:t>pool</w:t>
            </w:r>
            <w:proofErr w:type="spellEnd"/>
            <w:r>
              <w:t xml:space="preserve"> bilard</w:t>
            </w:r>
            <w:r w:rsidR="00E521D7">
              <w:t xml:space="preserve"> </w:t>
            </w:r>
            <w:r w:rsidR="0091431C">
              <w:t>w zestawie:</w:t>
            </w:r>
          </w:p>
        </w:tc>
      </w:tr>
      <w:tr w:rsidR="00571193" w:rsidRPr="00363AEA" w:rsidTr="001261EE">
        <w:tc>
          <w:tcPr>
            <w:tcW w:w="9212" w:type="dxa"/>
          </w:tcPr>
          <w:p w:rsidR="00571193" w:rsidRPr="00363AEA" w:rsidRDefault="00E521D7" w:rsidP="001261EE">
            <w:r>
              <w:t xml:space="preserve">gwarancja </w:t>
            </w:r>
            <w:r w:rsidR="00113D77">
              <w:t xml:space="preserve">na stół </w:t>
            </w:r>
            <w:r w:rsidR="0091431C">
              <w:t>:</w:t>
            </w:r>
          </w:p>
        </w:tc>
      </w:tr>
    </w:tbl>
    <w:p w:rsidR="00363AEA" w:rsidRDefault="00363AEA"/>
    <w:p w:rsidR="00125245" w:rsidRDefault="00125245">
      <w:r>
        <w:t>6.Stolik świetlicowy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245" w:rsidRPr="00EB78D8" w:rsidTr="001261EE">
        <w:tc>
          <w:tcPr>
            <w:tcW w:w="9212" w:type="dxa"/>
          </w:tcPr>
          <w:p w:rsidR="00125245" w:rsidRPr="00EB78D8" w:rsidRDefault="0091431C" w:rsidP="001261EE">
            <w:r>
              <w:t>wymiary blatu: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91431C" w:rsidP="001261EE">
            <w:r>
              <w:t>stelaż: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91431C" w:rsidP="001261EE">
            <w:r>
              <w:t>płyta: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91431C" w:rsidP="001261EE">
            <w:r>
              <w:t>gwarancja:</w:t>
            </w:r>
          </w:p>
        </w:tc>
      </w:tr>
    </w:tbl>
    <w:p w:rsidR="00125245" w:rsidRDefault="0091431C">
      <w:r>
        <w:t>zdjęcia stołu w załączeniu</w:t>
      </w:r>
    </w:p>
    <w:p w:rsidR="0091431C" w:rsidRDefault="0091431C"/>
    <w:p w:rsidR="00125245" w:rsidRDefault="00125245">
      <w:r>
        <w:t>7</w:t>
      </w:r>
      <w:r w:rsidRPr="00125245">
        <w:t xml:space="preserve"> </w:t>
      </w:r>
      <w:r>
        <w:t>Krzesło tapicerowane przystosowane do składowania w stosach</w:t>
      </w:r>
      <w:r w:rsidR="00113D77">
        <w:t xml:space="preserve"> (sztaplowanie)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5245" w:rsidRPr="00EB78D8" w:rsidTr="001261EE">
        <w:tc>
          <w:tcPr>
            <w:tcW w:w="9212" w:type="dxa"/>
          </w:tcPr>
          <w:p w:rsidR="00125245" w:rsidRPr="00EB78D8" w:rsidRDefault="0091431C" w:rsidP="00113D77">
            <w:r>
              <w:t>rama</w:t>
            </w:r>
            <w:bookmarkStart w:id="0" w:name="_GoBack"/>
            <w:bookmarkEnd w:id="0"/>
            <w:r>
              <w:t>: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113D77" w:rsidP="001261EE">
            <w:r>
              <w:t>jednolity kolor tapicerki wszystkich krzeseł wchodzących w skład zamówienia do uzgodnienia z zamawiającym</w:t>
            </w:r>
            <w:r w:rsidR="0091431C">
              <w:t>:</w:t>
            </w:r>
          </w:p>
        </w:tc>
      </w:tr>
      <w:tr w:rsidR="00125245" w:rsidRPr="00363AEA" w:rsidTr="001261EE">
        <w:tc>
          <w:tcPr>
            <w:tcW w:w="9212" w:type="dxa"/>
          </w:tcPr>
          <w:p w:rsidR="00125245" w:rsidRPr="00363AEA" w:rsidRDefault="0091431C" w:rsidP="001261EE">
            <w:r>
              <w:t>gwarancja :</w:t>
            </w:r>
          </w:p>
        </w:tc>
      </w:tr>
    </w:tbl>
    <w:p w:rsidR="00125245" w:rsidRPr="00363AEA" w:rsidRDefault="0091431C">
      <w:r>
        <w:t>zdjęcia krzesła w załączeniu</w:t>
      </w:r>
    </w:p>
    <w:sectPr w:rsidR="00125245" w:rsidRPr="00363AEA" w:rsidSect="00A6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B"/>
    <w:rsid w:val="00030D36"/>
    <w:rsid w:val="000F416A"/>
    <w:rsid w:val="00113D77"/>
    <w:rsid w:val="00125245"/>
    <w:rsid w:val="001732E3"/>
    <w:rsid w:val="001D26C2"/>
    <w:rsid w:val="001D71FB"/>
    <w:rsid w:val="001F1D2F"/>
    <w:rsid w:val="00277812"/>
    <w:rsid w:val="00287493"/>
    <w:rsid w:val="00363AEA"/>
    <w:rsid w:val="00571193"/>
    <w:rsid w:val="005A4D57"/>
    <w:rsid w:val="00645393"/>
    <w:rsid w:val="00655F0A"/>
    <w:rsid w:val="0072798E"/>
    <w:rsid w:val="007F3183"/>
    <w:rsid w:val="00902D13"/>
    <w:rsid w:val="0091431C"/>
    <w:rsid w:val="00A60F01"/>
    <w:rsid w:val="00A6121E"/>
    <w:rsid w:val="00B14C1E"/>
    <w:rsid w:val="00B943BB"/>
    <w:rsid w:val="00BA03CD"/>
    <w:rsid w:val="00BD348B"/>
    <w:rsid w:val="00D638F1"/>
    <w:rsid w:val="00E521D7"/>
    <w:rsid w:val="00E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2CBF-6118-4E64-8F0D-282470D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4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B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943B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94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1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Cieślik</dc:creator>
  <cp:lastModifiedBy>Dariusz Ciepiela</cp:lastModifiedBy>
  <cp:revision>3</cp:revision>
  <dcterms:created xsi:type="dcterms:W3CDTF">2020-03-05T11:20:00Z</dcterms:created>
  <dcterms:modified xsi:type="dcterms:W3CDTF">2020-03-05T11:36:00Z</dcterms:modified>
</cp:coreProperties>
</file>